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510" w:rsidRPr="002473D1" w:rsidRDefault="002473D1" w:rsidP="001B2E71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473D1">
        <w:rPr>
          <w:rFonts w:ascii="Times New Roman" w:hAnsi="Times New Roman" w:cs="Times New Roman"/>
          <w:b/>
          <w:sz w:val="28"/>
          <w:szCs w:val="32"/>
        </w:rPr>
        <w:t>TIRDZNIECĪBAS NOTEIKUMI</w:t>
      </w:r>
    </w:p>
    <w:p w:rsidR="005A20ED" w:rsidRPr="00C930E7" w:rsidRDefault="006F28D6" w:rsidP="001B2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Pavasara tirdziņā </w:t>
      </w:r>
      <w:r w:rsidR="002473D1" w:rsidRPr="005A20ED">
        <w:rPr>
          <w:rFonts w:ascii="Times New Roman" w:hAnsi="Times New Roman" w:cs="Times New Roman"/>
          <w:b/>
          <w:sz w:val="24"/>
          <w:szCs w:val="24"/>
        </w:rPr>
        <w:t>Latvijas Universitātes Botāniskajā dārzā</w:t>
      </w:r>
      <w:r w:rsidR="002473D1" w:rsidRPr="002473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2019.gada 30.martā</w:t>
      </w:r>
    </w:p>
    <w:p w:rsidR="004C7BA3" w:rsidRPr="00293BCF" w:rsidRDefault="004C7BA3" w:rsidP="001B2E71">
      <w:pPr>
        <w:pStyle w:val="Default"/>
        <w:spacing w:after="19"/>
        <w:jc w:val="both"/>
      </w:pPr>
      <w:r w:rsidRPr="00293BCF">
        <w:rPr>
          <w:b/>
        </w:rPr>
        <w:t>Tirdziņa rīkotājs</w:t>
      </w:r>
      <w:r w:rsidRPr="00293BCF">
        <w:t>: Latvijas Universitātes Botāniskais dārzs</w:t>
      </w:r>
      <w:r w:rsidR="0093009E">
        <w:t xml:space="preserve">, reģ.nr. </w:t>
      </w:r>
      <w:r w:rsidR="0093009E" w:rsidRPr="0093009E">
        <w:t>LV90000076669</w:t>
      </w:r>
      <w:r w:rsidRPr="00293BCF">
        <w:t xml:space="preserve"> (turpmāk tekstā – Rīkotājs).</w:t>
      </w:r>
    </w:p>
    <w:p w:rsidR="004C7BA3" w:rsidRPr="00293BCF" w:rsidRDefault="004C7BA3" w:rsidP="001B2E71">
      <w:pPr>
        <w:pStyle w:val="Default"/>
        <w:spacing w:after="19"/>
        <w:jc w:val="both"/>
      </w:pPr>
      <w:r w:rsidRPr="00293BCF">
        <w:rPr>
          <w:b/>
        </w:rPr>
        <w:t>Vieta</w:t>
      </w:r>
      <w:r w:rsidRPr="00293BCF">
        <w:t>: Latvijas Universitātes Botāniskais dārzs Kandavas ielā 2, Rīgā.</w:t>
      </w:r>
    </w:p>
    <w:p w:rsidR="004C7BA3" w:rsidRPr="00293BCF" w:rsidRDefault="004C7BA3" w:rsidP="001B2E71">
      <w:pPr>
        <w:pStyle w:val="Default"/>
        <w:spacing w:after="19"/>
        <w:jc w:val="both"/>
      </w:pPr>
      <w:r w:rsidRPr="00293BCF">
        <w:rPr>
          <w:b/>
        </w:rPr>
        <w:t>Laiks</w:t>
      </w:r>
      <w:r w:rsidR="008C2929">
        <w:t>: 2019</w:t>
      </w:r>
      <w:r w:rsidRPr="00293BCF">
        <w:t xml:space="preserve">.gada </w:t>
      </w:r>
      <w:r w:rsidR="008C2929">
        <w:t>30.marts</w:t>
      </w:r>
      <w:r w:rsidR="00C930E7">
        <w:t>, no plkst. 10.00 līdz plkst. 16.00</w:t>
      </w:r>
    </w:p>
    <w:p w:rsidR="004C7BA3" w:rsidRPr="000132EB" w:rsidRDefault="00DB2E3B" w:rsidP="001B2E71">
      <w:pPr>
        <w:pStyle w:val="Default"/>
        <w:spacing w:after="19"/>
        <w:ind w:left="720"/>
        <w:jc w:val="both"/>
        <w:rPr>
          <w:i/>
        </w:rPr>
      </w:pPr>
      <w:r w:rsidRPr="00C930E7">
        <w:rPr>
          <w:i/>
        </w:rPr>
        <w:t xml:space="preserve">/uzstādīšana plkst. 8.00-9.30, </w:t>
      </w:r>
      <w:r w:rsidR="00AE2036" w:rsidRPr="00C930E7">
        <w:rPr>
          <w:i/>
          <w:color w:val="auto"/>
        </w:rPr>
        <w:t xml:space="preserve">preču pievešana un izkraušana no automašīnām pasākuma teritorijā jābeidz līdz plkst. 9.15., </w:t>
      </w:r>
      <w:r w:rsidRPr="00C930E7">
        <w:rPr>
          <w:i/>
        </w:rPr>
        <w:t>demontāža plkst. 16.30-20.00/</w:t>
      </w:r>
    </w:p>
    <w:p w:rsidR="004C7BA3" w:rsidRPr="00293BCF" w:rsidRDefault="004C7BA3" w:rsidP="001B2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B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Tirdzniecības dalībnieki un noteikumi: </w:t>
      </w:r>
    </w:p>
    <w:p w:rsidR="004C7BA3" w:rsidRPr="00293BCF" w:rsidRDefault="004C7BA3" w:rsidP="001B2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BCF">
        <w:rPr>
          <w:rFonts w:ascii="Times New Roman" w:hAnsi="Times New Roman" w:cs="Times New Roman"/>
          <w:color w:val="000000"/>
          <w:sz w:val="24"/>
          <w:szCs w:val="24"/>
        </w:rPr>
        <w:t>1.1. Tirdzniecības dalībnieks</w:t>
      </w:r>
      <w:r w:rsidR="00A106D7">
        <w:rPr>
          <w:rFonts w:ascii="Times New Roman" w:hAnsi="Times New Roman" w:cs="Times New Roman"/>
          <w:color w:val="000000"/>
          <w:sz w:val="24"/>
          <w:szCs w:val="24"/>
        </w:rPr>
        <w:t xml:space="preserve"> (turpmāk tekstā - Dalībnieks)</w:t>
      </w:r>
      <w:r w:rsidRPr="00293BCF">
        <w:rPr>
          <w:rFonts w:ascii="Times New Roman" w:hAnsi="Times New Roman" w:cs="Times New Roman"/>
          <w:color w:val="000000"/>
          <w:sz w:val="24"/>
          <w:szCs w:val="24"/>
        </w:rPr>
        <w:t xml:space="preserve"> ir fiziska vai juridiska persona, kas reģistrējusi saimniecisko darbību; </w:t>
      </w:r>
    </w:p>
    <w:p w:rsidR="004C7BA3" w:rsidRPr="00293BCF" w:rsidRDefault="001B2E71" w:rsidP="001B2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 </w:t>
      </w:r>
      <w:r w:rsidR="00A106D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4C7BA3" w:rsidRPr="00293BCF">
        <w:rPr>
          <w:rFonts w:ascii="Times New Roman" w:hAnsi="Times New Roman" w:cs="Times New Roman"/>
          <w:color w:val="000000"/>
          <w:sz w:val="24"/>
          <w:szCs w:val="24"/>
        </w:rPr>
        <w:t xml:space="preserve">alībnieks savu dalību tirdziņam var pieteikt rakstiski, sūtot savu pieteikumu uz e-pastu: </w:t>
      </w:r>
      <w:r>
        <w:rPr>
          <w:rFonts w:ascii="Times New Roman" w:hAnsi="Times New Roman" w:cs="Times New Roman"/>
          <w:sz w:val="24"/>
          <w:szCs w:val="24"/>
        </w:rPr>
        <w:t>dainuvite.roginska</w:t>
      </w:r>
      <w:r w:rsidR="004C7BA3" w:rsidRPr="00807F24">
        <w:rPr>
          <w:rFonts w:ascii="Times New Roman" w:hAnsi="Times New Roman" w:cs="Times New Roman"/>
          <w:sz w:val="24"/>
          <w:szCs w:val="24"/>
        </w:rPr>
        <w:t>@lu.lv</w:t>
      </w:r>
      <w:r w:rsidR="00A106D7" w:rsidRPr="00807F2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73FF0" w:rsidRPr="00293BCF" w:rsidRDefault="00F73FF0" w:rsidP="001B2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BCF">
        <w:rPr>
          <w:rFonts w:ascii="Times New Roman" w:hAnsi="Times New Roman" w:cs="Times New Roman"/>
          <w:sz w:val="24"/>
          <w:szCs w:val="24"/>
        </w:rPr>
        <w:t>1.3</w:t>
      </w:r>
      <w:r w:rsidR="001B2E71">
        <w:rPr>
          <w:rFonts w:ascii="Times New Roman" w:hAnsi="Times New Roman" w:cs="Times New Roman"/>
          <w:sz w:val="24"/>
          <w:szCs w:val="24"/>
        </w:rPr>
        <w:t xml:space="preserve">. </w:t>
      </w:r>
      <w:r w:rsidR="004C7BA3" w:rsidRPr="00293BCF">
        <w:rPr>
          <w:rFonts w:ascii="Times New Roman" w:hAnsi="Times New Roman" w:cs="Times New Roman"/>
          <w:sz w:val="24"/>
          <w:szCs w:val="24"/>
        </w:rPr>
        <w:t>Dalībnieku pieteikšanās tirdziņam</w:t>
      </w:r>
      <w:r w:rsidRPr="00293BCF">
        <w:rPr>
          <w:rFonts w:ascii="Times New Roman" w:hAnsi="Times New Roman" w:cs="Times New Roman"/>
          <w:sz w:val="24"/>
          <w:szCs w:val="24"/>
        </w:rPr>
        <w:t xml:space="preserve"> iespējama</w:t>
      </w:r>
      <w:r w:rsidR="004C7BA3" w:rsidRPr="00293BCF">
        <w:rPr>
          <w:rFonts w:ascii="Times New Roman" w:hAnsi="Times New Roman" w:cs="Times New Roman"/>
          <w:sz w:val="24"/>
          <w:szCs w:val="24"/>
        </w:rPr>
        <w:t xml:space="preserve"> līdz </w:t>
      </w:r>
      <w:r w:rsidR="008C2929">
        <w:rPr>
          <w:rFonts w:ascii="Times New Roman" w:hAnsi="Times New Roman" w:cs="Times New Roman"/>
          <w:b/>
          <w:sz w:val="24"/>
          <w:szCs w:val="24"/>
        </w:rPr>
        <w:t>27.martam</w:t>
      </w:r>
      <w:r w:rsidR="001B2E71">
        <w:rPr>
          <w:rFonts w:ascii="Times New Roman" w:hAnsi="Times New Roman" w:cs="Times New Roman"/>
          <w:sz w:val="24"/>
          <w:szCs w:val="24"/>
        </w:rPr>
        <w:t xml:space="preserve"> </w:t>
      </w:r>
      <w:r w:rsidRPr="00293BCF">
        <w:rPr>
          <w:rFonts w:ascii="Times New Roman" w:hAnsi="Times New Roman" w:cs="Times New Roman"/>
          <w:sz w:val="24"/>
          <w:szCs w:val="24"/>
        </w:rPr>
        <w:t>(ieskaitot)</w:t>
      </w:r>
      <w:r w:rsidR="00CE1373" w:rsidRPr="00293BCF">
        <w:rPr>
          <w:rFonts w:ascii="Times New Roman" w:hAnsi="Times New Roman" w:cs="Times New Roman"/>
          <w:sz w:val="24"/>
          <w:szCs w:val="24"/>
        </w:rPr>
        <w:t>,</w:t>
      </w:r>
      <w:r w:rsidRPr="00293BCF">
        <w:rPr>
          <w:rFonts w:ascii="Times New Roman" w:hAnsi="Times New Roman" w:cs="Times New Roman"/>
          <w:sz w:val="24"/>
          <w:szCs w:val="24"/>
        </w:rPr>
        <w:t xml:space="preserve"> aiz</w:t>
      </w:r>
      <w:r w:rsidR="00CE1373" w:rsidRPr="00293BCF">
        <w:rPr>
          <w:rFonts w:ascii="Times New Roman" w:hAnsi="Times New Roman" w:cs="Times New Roman"/>
          <w:sz w:val="24"/>
          <w:szCs w:val="24"/>
        </w:rPr>
        <w:t xml:space="preserve">pildot pieteikuma </w:t>
      </w:r>
      <w:r w:rsidR="00D57E56" w:rsidRPr="00293BCF">
        <w:rPr>
          <w:rFonts w:ascii="Times New Roman" w:hAnsi="Times New Roman" w:cs="Times New Roman"/>
          <w:sz w:val="24"/>
          <w:szCs w:val="24"/>
        </w:rPr>
        <w:t>veidlapu</w:t>
      </w:r>
      <w:r w:rsidRPr="00293BCF">
        <w:rPr>
          <w:rFonts w:ascii="Times New Roman" w:hAnsi="Times New Roman" w:cs="Times New Roman"/>
          <w:sz w:val="24"/>
          <w:szCs w:val="24"/>
        </w:rPr>
        <w:t xml:space="preserve"> PIETEIKUMS;</w:t>
      </w:r>
    </w:p>
    <w:p w:rsidR="004C7BA3" w:rsidRPr="00577106" w:rsidRDefault="00F73FF0" w:rsidP="001B2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BCF">
        <w:rPr>
          <w:rFonts w:ascii="Times New Roman" w:hAnsi="Times New Roman" w:cs="Times New Roman"/>
          <w:sz w:val="24"/>
          <w:szCs w:val="24"/>
        </w:rPr>
        <w:t>1.4</w:t>
      </w:r>
      <w:r w:rsidR="004C7BA3" w:rsidRPr="00293BCF">
        <w:rPr>
          <w:rFonts w:ascii="Times New Roman" w:hAnsi="Times New Roman" w:cs="Times New Roman"/>
          <w:sz w:val="24"/>
          <w:szCs w:val="24"/>
        </w:rPr>
        <w:t xml:space="preserve">. </w:t>
      </w:r>
      <w:r w:rsidR="001B2E71">
        <w:rPr>
          <w:rFonts w:ascii="Times New Roman" w:hAnsi="Times New Roman" w:cs="Times New Roman"/>
          <w:sz w:val="24"/>
          <w:szCs w:val="24"/>
        </w:rPr>
        <w:t xml:space="preserve"> </w:t>
      </w:r>
      <w:r w:rsidR="004C7BA3" w:rsidRPr="00293BCF">
        <w:rPr>
          <w:rFonts w:ascii="Times New Roman" w:hAnsi="Times New Roman" w:cs="Times New Roman"/>
          <w:sz w:val="24"/>
          <w:szCs w:val="24"/>
        </w:rPr>
        <w:t>Dalībnieks drīkst piedalīties tirdzniecībā tikai ar tādu produkciju, kādu ir norādījis pieteikumā</w:t>
      </w:r>
      <w:r w:rsidR="00577106">
        <w:rPr>
          <w:rFonts w:ascii="Times New Roman" w:hAnsi="Times New Roman" w:cs="Times New Roman"/>
          <w:sz w:val="24"/>
          <w:szCs w:val="24"/>
        </w:rPr>
        <w:t xml:space="preserve">. </w:t>
      </w:r>
      <w:r w:rsidR="00577106" w:rsidRPr="00577106">
        <w:rPr>
          <w:rFonts w:ascii="Times New Roman" w:hAnsi="Times New Roman" w:cs="Times New Roman"/>
          <w:sz w:val="24"/>
          <w:szCs w:val="24"/>
        </w:rPr>
        <w:t>Ja pārbaudes laikā tirdzniecības vietā nav sastopama atbildīgā persona, tirgotais produkcijas veids un/vai saturs atšķiras n</w:t>
      </w:r>
      <w:r w:rsidR="00A106D7">
        <w:rPr>
          <w:rFonts w:ascii="Times New Roman" w:hAnsi="Times New Roman" w:cs="Times New Roman"/>
          <w:sz w:val="24"/>
          <w:szCs w:val="24"/>
        </w:rPr>
        <w:t>o pieteikumā reģistrētā un/vai D</w:t>
      </w:r>
      <w:r w:rsidR="00577106" w:rsidRPr="00577106">
        <w:rPr>
          <w:rFonts w:ascii="Times New Roman" w:hAnsi="Times New Roman" w:cs="Times New Roman"/>
          <w:sz w:val="24"/>
          <w:szCs w:val="24"/>
        </w:rPr>
        <w:t>alībnieks ir patvaļīgi mainījis ierādīto tirdzniecības vietu un/vai patvaļīgi izvieto preci ārpus ierādītās ti</w:t>
      </w:r>
      <w:r w:rsidR="00A106D7">
        <w:rPr>
          <w:rFonts w:ascii="Times New Roman" w:hAnsi="Times New Roman" w:cs="Times New Roman"/>
          <w:sz w:val="24"/>
          <w:szCs w:val="24"/>
        </w:rPr>
        <w:t>rdzniecības vietas, R</w:t>
      </w:r>
      <w:r w:rsidR="00577106">
        <w:rPr>
          <w:rFonts w:ascii="Times New Roman" w:hAnsi="Times New Roman" w:cs="Times New Roman"/>
          <w:sz w:val="24"/>
          <w:szCs w:val="24"/>
        </w:rPr>
        <w:t>īkotājam ir tiesības</w:t>
      </w:r>
      <w:r w:rsidR="00577106" w:rsidRPr="00577106">
        <w:rPr>
          <w:rFonts w:ascii="Times New Roman" w:hAnsi="Times New Roman" w:cs="Times New Roman"/>
          <w:sz w:val="24"/>
          <w:szCs w:val="24"/>
        </w:rPr>
        <w:t xml:space="preserve"> pieprasīt novērst pārkāpumu</w:t>
      </w:r>
      <w:r w:rsidR="004C7BA3" w:rsidRPr="005771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77106" w:rsidRPr="00293BCF" w:rsidRDefault="00F73FF0" w:rsidP="001B2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BCF">
        <w:rPr>
          <w:rFonts w:ascii="Times New Roman" w:hAnsi="Times New Roman" w:cs="Times New Roman"/>
          <w:sz w:val="24"/>
          <w:szCs w:val="24"/>
        </w:rPr>
        <w:t>1.5</w:t>
      </w:r>
      <w:r w:rsidR="004C7BA3" w:rsidRPr="00293BCF">
        <w:rPr>
          <w:rFonts w:ascii="Times New Roman" w:hAnsi="Times New Roman" w:cs="Times New Roman"/>
          <w:sz w:val="24"/>
          <w:szCs w:val="24"/>
        </w:rPr>
        <w:t xml:space="preserve">. </w:t>
      </w:r>
      <w:r w:rsidR="00577106">
        <w:rPr>
          <w:rFonts w:ascii="Times New Roman" w:hAnsi="Times New Roman" w:cs="Times New Roman"/>
          <w:sz w:val="24"/>
          <w:szCs w:val="24"/>
        </w:rPr>
        <w:t>J</w:t>
      </w:r>
      <w:r w:rsidR="00577106" w:rsidRPr="00577106">
        <w:rPr>
          <w:rFonts w:ascii="Times New Roman" w:hAnsi="Times New Roman" w:cs="Times New Roman"/>
          <w:sz w:val="24"/>
          <w:szCs w:val="24"/>
        </w:rPr>
        <w:t>a pārkāpums netiek novērsts, vai tiek</w:t>
      </w:r>
      <w:r w:rsidR="00A106D7">
        <w:rPr>
          <w:rFonts w:ascii="Times New Roman" w:hAnsi="Times New Roman" w:cs="Times New Roman"/>
          <w:sz w:val="24"/>
          <w:szCs w:val="24"/>
        </w:rPr>
        <w:t xml:space="preserve"> izdarīts atkārtoti, R</w:t>
      </w:r>
      <w:r w:rsidR="00577106">
        <w:rPr>
          <w:rFonts w:ascii="Times New Roman" w:hAnsi="Times New Roman" w:cs="Times New Roman"/>
          <w:sz w:val="24"/>
          <w:szCs w:val="24"/>
        </w:rPr>
        <w:t>īkotāj</w:t>
      </w:r>
      <w:r w:rsidR="00577106" w:rsidRPr="00577106">
        <w:rPr>
          <w:rFonts w:ascii="Times New Roman" w:hAnsi="Times New Roman" w:cs="Times New Roman"/>
          <w:sz w:val="24"/>
          <w:szCs w:val="24"/>
        </w:rPr>
        <w:t>am ir tiesības vienpusēji sastādīt pārkāpuma</w:t>
      </w:r>
      <w:r w:rsidR="00A106D7">
        <w:rPr>
          <w:rFonts w:ascii="Times New Roman" w:hAnsi="Times New Roman" w:cs="Times New Roman"/>
          <w:sz w:val="24"/>
          <w:szCs w:val="24"/>
        </w:rPr>
        <w:t xml:space="preserve"> konstatācijas aktu, pārtraukt Dalībnieka dalību p</w:t>
      </w:r>
      <w:r w:rsidR="00577106" w:rsidRPr="00577106">
        <w:rPr>
          <w:rFonts w:ascii="Times New Roman" w:hAnsi="Times New Roman" w:cs="Times New Roman"/>
          <w:sz w:val="24"/>
          <w:szCs w:val="24"/>
        </w:rPr>
        <w:t>asākumā pirms tā beigām, un nākamajos rīkotajos pasākumos</w:t>
      </w:r>
      <w:r w:rsidR="00A106D7">
        <w:rPr>
          <w:rFonts w:ascii="Times New Roman" w:hAnsi="Times New Roman" w:cs="Times New Roman"/>
          <w:sz w:val="24"/>
          <w:szCs w:val="24"/>
        </w:rPr>
        <w:t xml:space="preserve"> atteikt dalību šim D</w:t>
      </w:r>
      <w:r w:rsidR="00577106">
        <w:rPr>
          <w:rFonts w:ascii="Times New Roman" w:hAnsi="Times New Roman" w:cs="Times New Roman"/>
          <w:sz w:val="24"/>
          <w:szCs w:val="24"/>
        </w:rPr>
        <w:t>alībniekam;</w:t>
      </w:r>
    </w:p>
    <w:p w:rsidR="004C7BA3" w:rsidRDefault="00ED62F9" w:rsidP="001B2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4C7BA3" w:rsidRPr="00293BCF">
        <w:rPr>
          <w:rFonts w:ascii="Times New Roman" w:hAnsi="Times New Roman" w:cs="Times New Roman"/>
          <w:sz w:val="24"/>
          <w:szCs w:val="24"/>
        </w:rPr>
        <w:t xml:space="preserve">. </w:t>
      </w:r>
      <w:r w:rsidR="001B2E71">
        <w:rPr>
          <w:rFonts w:ascii="Times New Roman" w:hAnsi="Times New Roman" w:cs="Times New Roman"/>
          <w:sz w:val="24"/>
          <w:szCs w:val="24"/>
        </w:rPr>
        <w:t xml:space="preserve"> </w:t>
      </w:r>
      <w:r w:rsidR="004C7BA3" w:rsidRPr="00293BCF">
        <w:rPr>
          <w:rFonts w:ascii="Times New Roman" w:hAnsi="Times New Roman" w:cs="Times New Roman"/>
          <w:sz w:val="24"/>
          <w:szCs w:val="24"/>
        </w:rPr>
        <w:t>Dalībniekam nav tiesību, be</w:t>
      </w:r>
      <w:r w:rsidR="00A106D7">
        <w:rPr>
          <w:rFonts w:ascii="Times New Roman" w:hAnsi="Times New Roman" w:cs="Times New Roman"/>
          <w:sz w:val="24"/>
          <w:szCs w:val="24"/>
        </w:rPr>
        <w:t>z iepriekšējas saskaņošanas ar R</w:t>
      </w:r>
      <w:r w:rsidR="004C7BA3" w:rsidRPr="00293BCF">
        <w:rPr>
          <w:rFonts w:ascii="Times New Roman" w:hAnsi="Times New Roman" w:cs="Times New Roman"/>
          <w:sz w:val="24"/>
          <w:szCs w:val="24"/>
        </w:rPr>
        <w:t xml:space="preserve">īkotāju, atskaņot savā tirdzniecības vietā mūziku, izpildīt priekšnesumus vai kā citādi radīt troksni, kas var ietekmēt kopējo pasākumu; </w:t>
      </w:r>
    </w:p>
    <w:p w:rsidR="00254BBA" w:rsidRPr="00293BCF" w:rsidRDefault="00ED62F9" w:rsidP="001B2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1F0DC2">
        <w:rPr>
          <w:rFonts w:ascii="Times New Roman" w:hAnsi="Times New Roman" w:cs="Times New Roman"/>
          <w:sz w:val="24"/>
          <w:szCs w:val="24"/>
        </w:rPr>
        <w:t xml:space="preserve">. </w:t>
      </w:r>
      <w:r w:rsidR="00254BBA" w:rsidRPr="00254BBA">
        <w:rPr>
          <w:rFonts w:ascii="Times New Roman" w:hAnsi="Times New Roman" w:cs="Times New Roman"/>
          <w:sz w:val="24"/>
          <w:szCs w:val="24"/>
        </w:rPr>
        <w:t>Dalībnieks nav tiesīgs izvietot reklāmu un izplatīt reklāmas materiālus</w:t>
      </w:r>
      <w:r w:rsidR="00A106D7">
        <w:rPr>
          <w:rFonts w:ascii="Times New Roman" w:hAnsi="Times New Roman" w:cs="Times New Roman"/>
          <w:sz w:val="24"/>
          <w:szCs w:val="24"/>
        </w:rPr>
        <w:t xml:space="preserve"> bez saskaņošanas ar R</w:t>
      </w:r>
      <w:r w:rsidR="00254BBA">
        <w:rPr>
          <w:rFonts w:ascii="Times New Roman" w:hAnsi="Times New Roman" w:cs="Times New Roman"/>
          <w:sz w:val="24"/>
          <w:szCs w:val="24"/>
        </w:rPr>
        <w:t>īkotāj</w:t>
      </w:r>
      <w:r w:rsidR="00254BBA" w:rsidRPr="00254BBA">
        <w:rPr>
          <w:rFonts w:ascii="Times New Roman" w:hAnsi="Times New Roman" w:cs="Times New Roman"/>
          <w:sz w:val="24"/>
          <w:szCs w:val="24"/>
        </w:rPr>
        <w:t>u ārpus savas tirdzniecības vietas</w:t>
      </w:r>
      <w:r w:rsidR="00254BBA">
        <w:rPr>
          <w:rFonts w:ascii="Times New Roman" w:hAnsi="Times New Roman" w:cs="Times New Roman"/>
          <w:sz w:val="24"/>
          <w:szCs w:val="24"/>
        </w:rPr>
        <w:t>;</w:t>
      </w:r>
    </w:p>
    <w:p w:rsidR="004C7BA3" w:rsidRPr="00293BCF" w:rsidRDefault="00ED62F9" w:rsidP="001F0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4C7BA3" w:rsidRPr="00293B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6D7">
        <w:rPr>
          <w:rFonts w:ascii="Times New Roman" w:hAnsi="Times New Roman" w:cs="Times New Roman"/>
          <w:sz w:val="24"/>
          <w:szCs w:val="24"/>
        </w:rPr>
        <w:t>Dalībniekiem</w:t>
      </w:r>
      <w:r w:rsidR="00D57E56" w:rsidRPr="00293BCF">
        <w:rPr>
          <w:rFonts w:ascii="Times New Roman" w:hAnsi="Times New Roman" w:cs="Times New Roman"/>
          <w:sz w:val="24"/>
          <w:szCs w:val="24"/>
        </w:rPr>
        <w:t xml:space="preserve"> pieejamas tirgošanās vietas zem nojumes Botāniskā dārza Šķūnī (vienas vietas platība 2x1.5m) vai laukumā aiz Botāniskā dārza Palmu mājas (par tirgošanās vietas platību iespējams vienoties individuāli).</w:t>
      </w:r>
      <w:r w:rsidR="004C7BA3" w:rsidRPr="00293BCF">
        <w:rPr>
          <w:rFonts w:ascii="Times New Roman" w:hAnsi="Times New Roman" w:cs="Times New Roman"/>
          <w:sz w:val="24"/>
          <w:szCs w:val="24"/>
        </w:rPr>
        <w:t xml:space="preserve"> Rīkotājs nodrošina Dalībniekam tirdzniecības vietu tādā platībā, kādu Dalībnieks norādījis pieteikumā. Ierodoties pasākuma norises vietā, Dalībnieks sagaida</w:t>
      </w:r>
      <w:r w:rsidR="00F73FF0" w:rsidRPr="00293BCF">
        <w:rPr>
          <w:rFonts w:ascii="Times New Roman" w:hAnsi="Times New Roman" w:cs="Times New Roman"/>
          <w:sz w:val="24"/>
          <w:szCs w:val="24"/>
        </w:rPr>
        <w:t>,</w:t>
      </w:r>
      <w:r w:rsidR="004C7BA3" w:rsidRPr="00293BCF">
        <w:rPr>
          <w:rFonts w:ascii="Times New Roman" w:hAnsi="Times New Roman" w:cs="Times New Roman"/>
          <w:sz w:val="24"/>
          <w:szCs w:val="24"/>
        </w:rPr>
        <w:t xml:space="preserve"> līdz Rīkotājs ierāda tirdzniecības vietu, un tikai tad veic uzstādīšanas darbus; </w:t>
      </w:r>
    </w:p>
    <w:p w:rsidR="004C7BA3" w:rsidRPr="00293BCF" w:rsidRDefault="00ED62F9" w:rsidP="001F0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1F0DC2">
        <w:rPr>
          <w:rFonts w:ascii="Times New Roman" w:hAnsi="Times New Roman" w:cs="Times New Roman"/>
          <w:sz w:val="24"/>
          <w:szCs w:val="24"/>
        </w:rPr>
        <w:t xml:space="preserve">. </w:t>
      </w:r>
      <w:r w:rsidR="004C7BA3" w:rsidRPr="00293BCF">
        <w:rPr>
          <w:rFonts w:ascii="Times New Roman" w:hAnsi="Times New Roman" w:cs="Times New Roman"/>
          <w:sz w:val="24"/>
          <w:szCs w:val="24"/>
        </w:rPr>
        <w:t xml:space="preserve">Dalībniekam ir pienākums pašam iekārtot savu tirdzniecības vietu, nodrošinot to ar nepieciešamo atribūtiku (galdiem, statīviem, </w:t>
      </w:r>
      <w:r w:rsidR="00577106">
        <w:rPr>
          <w:rFonts w:ascii="Times New Roman" w:hAnsi="Times New Roman" w:cs="Times New Roman"/>
          <w:sz w:val="24"/>
          <w:szCs w:val="24"/>
        </w:rPr>
        <w:t xml:space="preserve">elektrības vadu </w:t>
      </w:r>
      <w:r w:rsidR="00A57BF7">
        <w:rPr>
          <w:rFonts w:ascii="Times New Roman" w:hAnsi="Times New Roman" w:cs="Times New Roman"/>
          <w:sz w:val="24"/>
          <w:szCs w:val="24"/>
        </w:rPr>
        <w:t xml:space="preserve">pagarinātājiem, </w:t>
      </w:r>
      <w:r w:rsidR="004C7BA3" w:rsidRPr="00293BCF">
        <w:rPr>
          <w:rFonts w:ascii="Times New Roman" w:hAnsi="Times New Roman" w:cs="Times New Roman"/>
          <w:sz w:val="24"/>
          <w:szCs w:val="24"/>
        </w:rPr>
        <w:t xml:space="preserve">nojumēm utt.), to vizuāli noformēt atbilstoši pasākuma tematikai, rūpēties par tīrību un kārtību savā tirdzniecības vietā; </w:t>
      </w:r>
    </w:p>
    <w:p w:rsidR="004C7BA3" w:rsidRDefault="00ED62F9" w:rsidP="001F0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4C7BA3" w:rsidRPr="00293BCF">
        <w:rPr>
          <w:rFonts w:ascii="Times New Roman" w:hAnsi="Times New Roman" w:cs="Times New Roman"/>
          <w:sz w:val="24"/>
          <w:szCs w:val="24"/>
        </w:rPr>
        <w:t xml:space="preserve">. Dalībnieks </w:t>
      </w:r>
      <w:r w:rsidR="00577106">
        <w:rPr>
          <w:rFonts w:ascii="Times New Roman" w:hAnsi="Times New Roman" w:cs="Times New Roman"/>
          <w:sz w:val="24"/>
          <w:szCs w:val="24"/>
        </w:rPr>
        <w:t xml:space="preserve">pats </w:t>
      </w:r>
      <w:r w:rsidR="004C7BA3" w:rsidRPr="00293BCF">
        <w:rPr>
          <w:rFonts w:ascii="Times New Roman" w:hAnsi="Times New Roman" w:cs="Times New Roman"/>
          <w:sz w:val="24"/>
          <w:szCs w:val="24"/>
        </w:rPr>
        <w:t>ir atbildīgs par sanitāro</w:t>
      </w:r>
      <w:r w:rsidR="00577106">
        <w:rPr>
          <w:rFonts w:ascii="Times New Roman" w:hAnsi="Times New Roman" w:cs="Times New Roman"/>
          <w:sz w:val="24"/>
          <w:szCs w:val="24"/>
        </w:rPr>
        <w:t xml:space="preserve"> un higiēnas prasību</w:t>
      </w:r>
      <w:r w:rsidR="004C7BA3" w:rsidRPr="00293BCF">
        <w:rPr>
          <w:rFonts w:ascii="Times New Roman" w:hAnsi="Times New Roman" w:cs="Times New Roman"/>
          <w:sz w:val="24"/>
          <w:szCs w:val="24"/>
        </w:rPr>
        <w:t>, ugunsdrošības</w:t>
      </w:r>
      <w:r w:rsidR="00577106">
        <w:rPr>
          <w:rFonts w:ascii="Times New Roman" w:hAnsi="Times New Roman" w:cs="Times New Roman"/>
          <w:sz w:val="24"/>
          <w:szCs w:val="24"/>
        </w:rPr>
        <w:t xml:space="preserve"> noteikumu</w:t>
      </w:r>
      <w:r w:rsidR="00254BBA">
        <w:rPr>
          <w:rFonts w:ascii="Times New Roman" w:hAnsi="Times New Roman" w:cs="Times New Roman"/>
          <w:sz w:val="24"/>
          <w:szCs w:val="24"/>
        </w:rPr>
        <w:t>, darba drošības</w:t>
      </w:r>
      <w:r w:rsidR="004C7BA3" w:rsidRPr="00293BCF">
        <w:rPr>
          <w:rFonts w:ascii="Times New Roman" w:hAnsi="Times New Roman" w:cs="Times New Roman"/>
          <w:sz w:val="24"/>
          <w:szCs w:val="24"/>
        </w:rPr>
        <w:t xml:space="preserve"> u.c. normatīvo aktu ievērošanu; </w:t>
      </w:r>
    </w:p>
    <w:p w:rsidR="00254BBA" w:rsidRDefault="00ED62F9" w:rsidP="001F0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254BBA">
        <w:rPr>
          <w:rFonts w:ascii="Times New Roman" w:hAnsi="Times New Roman" w:cs="Times New Roman"/>
          <w:sz w:val="24"/>
          <w:szCs w:val="24"/>
        </w:rPr>
        <w:t xml:space="preserve">. </w:t>
      </w:r>
      <w:r w:rsidR="00254BBA" w:rsidRPr="00254BBA">
        <w:rPr>
          <w:rFonts w:ascii="Times New Roman" w:hAnsi="Times New Roman" w:cs="Times New Roman"/>
          <w:sz w:val="24"/>
          <w:szCs w:val="24"/>
        </w:rPr>
        <w:t>Tirdzniecības vietā jāievēro mazumtirdzniecības noteikumi un citi tirdzniecību reglamentējoši normatīvie akti, kā arī atsevišķu preču aprites, izplatīšanas, publiskas demonstrēšanas vai reklamēšanas īpašā kārtība, kas note</w:t>
      </w:r>
      <w:r w:rsidR="00254BBA">
        <w:rPr>
          <w:rFonts w:ascii="Times New Roman" w:hAnsi="Times New Roman" w:cs="Times New Roman"/>
          <w:sz w:val="24"/>
          <w:szCs w:val="24"/>
        </w:rPr>
        <w:t xml:space="preserve">ikta normatīvajos </w:t>
      </w:r>
      <w:r w:rsidR="00A106D7">
        <w:rPr>
          <w:rFonts w:ascii="Times New Roman" w:hAnsi="Times New Roman" w:cs="Times New Roman"/>
          <w:sz w:val="24"/>
          <w:szCs w:val="24"/>
        </w:rPr>
        <w:t>aktos. Katrs D</w:t>
      </w:r>
      <w:r w:rsidR="00254BBA" w:rsidRPr="00254BBA">
        <w:rPr>
          <w:rFonts w:ascii="Times New Roman" w:hAnsi="Times New Roman" w:cs="Times New Roman"/>
          <w:sz w:val="24"/>
          <w:szCs w:val="24"/>
        </w:rPr>
        <w:t xml:space="preserve">alībnieks pats ir atbildīgs par normatīvo aktu prasību izpildi. </w:t>
      </w:r>
      <w:r w:rsidR="00A106D7">
        <w:rPr>
          <w:rFonts w:ascii="Times New Roman" w:hAnsi="Times New Roman" w:cs="Times New Roman"/>
          <w:sz w:val="24"/>
          <w:szCs w:val="24"/>
        </w:rPr>
        <w:t>Rīkotāj</w:t>
      </w:r>
      <w:r w:rsidR="00254BBA" w:rsidRPr="00254BBA">
        <w:rPr>
          <w:rFonts w:ascii="Times New Roman" w:hAnsi="Times New Roman" w:cs="Times New Roman"/>
          <w:bCs/>
          <w:sz w:val="24"/>
          <w:szCs w:val="24"/>
        </w:rPr>
        <w:t>s neatbild par šo pr</w:t>
      </w:r>
      <w:r w:rsidR="00254BBA">
        <w:rPr>
          <w:rFonts w:ascii="Times New Roman" w:hAnsi="Times New Roman" w:cs="Times New Roman"/>
          <w:bCs/>
          <w:sz w:val="24"/>
          <w:szCs w:val="24"/>
        </w:rPr>
        <w:t>asību neievērošanu no d</w:t>
      </w:r>
      <w:r w:rsidR="00254BBA" w:rsidRPr="00254BBA">
        <w:rPr>
          <w:rFonts w:ascii="Times New Roman" w:hAnsi="Times New Roman" w:cs="Times New Roman"/>
          <w:bCs/>
          <w:sz w:val="24"/>
          <w:szCs w:val="24"/>
        </w:rPr>
        <w:t>alībnieka puses</w:t>
      </w:r>
      <w:r w:rsidR="00254BBA">
        <w:rPr>
          <w:rFonts w:ascii="Times New Roman" w:hAnsi="Times New Roman" w:cs="Times New Roman"/>
          <w:sz w:val="24"/>
          <w:szCs w:val="24"/>
        </w:rPr>
        <w:t>;</w:t>
      </w:r>
    </w:p>
    <w:p w:rsidR="00254BBA" w:rsidRDefault="00ED62F9" w:rsidP="00634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r w:rsidR="00254BBA">
        <w:rPr>
          <w:rFonts w:ascii="Times New Roman" w:hAnsi="Times New Roman" w:cs="Times New Roman"/>
          <w:sz w:val="24"/>
          <w:szCs w:val="24"/>
        </w:rPr>
        <w:t>.</w:t>
      </w:r>
      <w:r w:rsidR="00254BBA" w:rsidRPr="00254BBA">
        <w:t xml:space="preserve"> </w:t>
      </w:r>
      <w:r w:rsidR="00254BBA" w:rsidRPr="00254BBA">
        <w:rPr>
          <w:rFonts w:ascii="Times New Roman" w:hAnsi="Times New Roman" w:cs="Times New Roman"/>
          <w:sz w:val="24"/>
          <w:szCs w:val="24"/>
        </w:rPr>
        <w:t>Par savas realizējamās produkcijas tirgošanas saskaņošanu ar Pārtikas un veterinārā dienesta attiecīgā nov</w:t>
      </w:r>
      <w:r w:rsidR="00A106D7">
        <w:rPr>
          <w:rFonts w:ascii="Times New Roman" w:hAnsi="Times New Roman" w:cs="Times New Roman"/>
          <w:sz w:val="24"/>
          <w:szCs w:val="24"/>
        </w:rPr>
        <w:t>ada pārvaldi ir atbildīgs pats D</w:t>
      </w:r>
      <w:r w:rsidR="00254BBA" w:rsidRPr="00254BBA">
        <w:rPr>
          <w:rFonts w:ascii="Times New Roman" w:hAnsi="Times New Roman" w:cs="Times New Roman"/>
          <w:sz w:val="24"/>
          <w:szCs w:val="24"/>
        </w:rPr>
        <w:t xml:space="preserve">alībnieks saskaņā ar </w:t>
      </w:r>
      <w:r w:rsidR="00254BBA" w:rsidRPr="00254BBA">
        <w:rPr>
          <w:rFonts w:ascii="Times New Roman" w:hAnsi="Times New Roman" w:cs="Times New Roman"/>
          <w:sz w:val="24"/>
          <w:szCs w:val="24"/>
        </w:rPr>
        <w:lastRenderedPageBreak/>
        <w:t>Pārtikas aprites uzraudzības likumu, Ministru Kabineta 2010. gada 12. maija noteikumiem Nr.440 „Noteikumi par tirdzniecības kārtību tirgos, gadatirgos, ielu tirdzniecības vietās un izbraukumos”, EK Regulu Nr. 852/2004 par pārtikas produktu higiēnu</w:t>
      </w:r>
      <w:r w:rsidR="00254BBA">
        <w:rPr>
          <w:rFonts w:ascii="Times New Roman" w:hAnsi="Times New Roman" w:cs="Times New Roman"/>
          <w:sz w:val="24"/>
          <w:szCs w:val="24"/>
        </w:rPr>
        <w:t>;</w:t>
      </w:r>
    </w:p>
    <w:p w:rsidR="00254BBA" w:rsidRPr="00254BBA" w:rsidRDefault="00ED62F9" w:rsidP="00634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</w:t>
      </w:r>
      <w:r w:rsidR="00702394">
        <w:rPr>
          <w:rFonts w:ascii="Times New Roman" w:hAnsi="Times New Roman" w:cs="Times New Roman"/>
          <w:sz w:val="24"/>
          <w:szCs w:val="24"/>
        </w:rPr>
        <w:t xml:space="preserve">. </w:t>
      </w:r>
      <w:r w:rsidR="00254BBA" w:rsidRPr="00254BBA">
        <w:rPr>
          <w:rFonts w:ascii="Times New Roman" w:hAnsi="Times New Roman" w:cs="Times New Roman"/>
          <w:sz w:val="24"/>
          <w:szCs w:val="24"/>
        </w:rPr>
        <w:t>Dalībniekam pēc administrējošo un kontrolējošo dienestu pieprasījuma ir jāuzrāda visas nepieciešamās tirdzniecības atļaujas</w:t>
      </w:r>
      <w:r w:rsidR="00254BBA">
        <w:rPr>
          <w:rFonts w:ascii="Times New Roman" w:hAnsi="Times New Roman" w:cs="Times New Roman"/>
          <w:sz w:val="24"/>
          <w:szCs w:val="24"/>
        </w:rPr>
        <w:t>;</w:t>
      </w:r>
    </w:p>
    <w:p w:rsidR="004C7BA3" w:rsidRDefault="00ED62F9" w:rsidP="00634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</w:t>
      </w:r>
      <w:r w:rsidR="00254BBA">
        <w:rPr>
          <w:rFonts w:ascii="Times New Roman" w:hAnsi="Times New Roman" w:cs="Times New Roman"/>
          <w:sz w:val="24"/>
          <w:szCs w:val="24"/>
        </w:rPr>
        <w:t>.</w:t>
      </w:r>
      <w:r w:rsidR="004C7BA3" w:rsidRPr="00293BCF">
        <w:rPr>
          <w:rFonts w:ascii="Times New Roman" w:hAnsi="Times New Roman" w:cs="Times New Roman"/>
          <w:sz w:val="24"/>
          <w:szCs w:val="24"/>
        </w:rPr>
        <w:t xml:space="preserve"> Transporta kustība pasākuma teritorijā tirdzniecības norises laikā nav atļauta. Dalībniekam nav tiesību atstāt tirdznie</w:t>
      </w:r>
      <w:r w:rsidR="00254BBA">
        <w:rPr>
          <w:rFonts w:ascii="Times New Roman" w:hAnsi="Times New Roman" w:cs="Times New Roman"/>
          <w:sz w:val="24"/>
          <w:szCs w:val="24"/>
        </w:rPr>
        <w:t>cības vietu ātrāk</w:t>
      </w:r>
      <w:r w:rsidR="00A106D7">
        <w:rPr>
          <w:rFonts w:ascii="Times New Roman" w:hAnsi="Times New Roman" w:cs="Times New Roman"/>
          <w:sz w:val="24"/>
          <w:szCs w:val="24"/>
        </w:rPr>
        <w:t>,</w:t>
      </w:r>
      <w:r w:rsidR="00254BBA">
        <w:rPr>
          <w:rFonts w:ascii="Times New Roman" w:hAnsi="Times New Roman" w:cs="Times New Roman"/>
          <w:sz w:val="24"/>
          <w:szCs w:val="24"/>
        </w:rPr>
        <w:t xml:space="preserve"> </w:t>
      </w:r>
      <w:r w:rsidR="00A106D7">
        <w:rPr>
          <w:rFonts w:ascii="Times New Roman" w:hAnsi="Times New Roman" w:cs="Times New Roman"/>
          <w:sz w:val="24"/>
          <w:szCs w:val="24"/>
        </w:rPr>
        <w:t>nekā norādījis R</w:t>
      </w:r>
      <w:r w:rsidR="004C7BA3" w:rsidRPr="00293BCF">
        <w:rPr>
          <w:rFonts w:ascii="Times New Roman" w:hAnsi="Times New Roman" w:cs="Times New Roman"/>
          <w:sz w:val="24"/>
          <w:szCs w:val="24"/>
        </w:rPr>
        <w:t xml:space="preserve">īkotājs, izņemot gadījumu, ja pārdota visa produkcija; </w:t>
      </w:r>
    </w:p>
    <w:p w:rsidR="00A57BF7" w:rsidRDefault="00ED62F9" w:rsidP="0063436E">
      <w:pPr>
        <w:pStyle w:val="Default"/>
        <w:jc w:val="both"/>
      </w:pPr>
      <w:r>
        <w:t>1.15</w:t>
      </w:r>
      <w:r w:rsidR="0063436E">
        <w:t xml:space="preserve">. </w:t>
      </w:r>
      <w:r w:rsidR="00A57BF7" w:rsidRPr="00A57BF7">
        <w:t>Pēc tirdzniecī</w:t>
      </w:r>
      <w:r w:rsidR="00A106D7">
        <w:t>bas vietu iekārtošanas Dalībnieka</w:t>
      </w:r>
      <w:r w:rsidR="00A57BF7" w:rsidRPr="00A57BF7">
        <w:t xml:space="preserve"> autotransports jānovieto stāvlaukumos ā</w:t>
      </w:r>
      <w:r w:rsidR="00254BBA">
        <w:t>rpus tirdzniecības teritorijas;</w:t>
      </w:r>
    </w:p>
    <w:p w:rsidR="00254BBA" w:rsidRDefault="00ED62F9" w:rsidP="0063436E">
      <w:pPr>
        <w:pStyle w:val="Default"/>
        <w:jc w:val="both"/>
      </w:pPr>
      <w:r>
        <w:t>1.16</w:t>
      </w:r>
      <w:r w:rsidR="00A106D7">
        <w:t>. Tirdzniecību beidzot, D</w:t>
      </w:r>
      <w:r w:rsidR="00254BBA" w:rsidRPr="00254BBA">
        <w:t>alībnieks tirdzniecības vietu atstāj tīru</w:t>
      </w:r>
      <w:r w:rsidR="00254BBA">
        <w:t>;</w:t>
      </w:r>
    </w:p>
    <w:p w:rsidR="00C72189" w:rsidRPr="00A57BF7" w:rsidRDefault="00ED62F9" w:rsidP="0063436E">
      <w:pPr>
        <w:pStyle w:val="Default"/>
        <w:jc w:val="both"/>
      </w:pPr>
      <w:r>
        <w:t>1.17</w:t>
      </w:r>
      <w:r w:rsidR="00C72189">
        <w:t>. Dalībniekam ir saistoši Latvijas Universitātes Botāniskā dārza Kārtības noteikumi apmeklētā</w:t>
      </w:r>
      <w:r w:rsidR="00A106D7">
        <w:t>jiem, ar ko iespējams iepazīties interneta vietnē</w:t>
      </w:r>
      <w:r w:rsidR="00C72189">
        <w:t xml:space="preserve"> www.botanika.lu.lv;</w:t>
      </w:r>
    </w:p>
    <w:p w:rsidR="004C7BA3" w:rsidRDefault="004C7BA3" w:rsidP="0063436E">
      <w:pPr>
        <w:pStyle w:val="Default"/>
        <w:spacing w:after="19"/>
        <w:jc w:val="both"/>
        <w:rPr>
          <w:color w:val="auto"/>
        </w:rPr>
      </w:pPr>
      <w:r w:rsidRPr="00293BCF">
        <w:rPr>
          <w:color w:val="auto"/>
        </w:rPr>
        <w:t>1</w:t>
      </w:r>
      <w:r w:rsidR="00ED62F9">
        <w:rPr>
          <w:color w:val="auto"/>
        </w:rPr>
        <w:t>.18</w:t>
      </w:r>
      <w:r w:rsidR="00A106D7">
        <w:rPr>
          <w:color w:val="auto"/>
        </w:rPr>
        <w:t>. Rīkotājam, ierādot D</w:t>
      </w:r>
      <w:r w:rsidR="00254BBA">
        <w:rPr>
          <w:color w:val="auto"/>
        </w:rPr>
        <w:t>a</w:t>
      </w:r>
      <w:r w:rsidRPr="00293BCF">
        <w:rPr>
          <w:color w:val="auto"/>
        </w:rPr>
        <w:t>lībnieka tirdzniecīb</w:t>
      </w:r>
      <w:r w:rsidR="00A106D7">
        <w:rPr>
          <w:color w:val="auto"/>
        </w:rPr>
        <w:t>as vietu, ir tiesības sagrupēt D</w:t>
      </w:r>
      <w:r w:rsidRPr="00293BCF">
        <w:rPr>
          <w:color w:val="auto"/>
        </w:rPr>
        <w:t>alībniekus atkarībā no piedāvātās produkcijas sortimenta vai citiem apsvē</w:t>
      </w:r>
      <w:r w:rsidR="00F73FF0" w:rsidRPr="00293BCF">
        <w:rPr>
          <w:color w:val="auto"/>
        </w:rPr>
        <w:t>rumiem.</w:t>
      </w:r>
      <w:r w:rsidR="00A106D7">
        <w:rPr>
          <w:color w:val="auto"/>
        </w:rPr>
        <w:t xml:space="preserve"> Rīkotājs patur tiesības izvērtēt D</w:t>
      </w:r>
      <w:r w:rsidR="00293BCF" w:rsidRPr="00293BCF">
        <w:rPr>
          <w:color w:val="auto"/>
        </w:rPr>
        <w:t>alībniek</w:t>
      </w:r>
      <w:r w:rsidR="00254BBA">
        <w:rPr>
          <w:color w:val="auto"/>
        </w:rPr>
        <w:t>u atbilstību tirdziņa tematikai;</w:t>
      </w:r>
    </w:p>
    <w:p w:rsidR="00254BBA" w:rsidRDefault="00254BBA" w:rsidP="0063436E">
      <w:pPr>
        <w:pStyle w:val="Default"/>
        <w:spacing w:after="19"/>
        <w:jc w:val="both"/>
        <w:rPr>
          <w:color w:val="auto"/>
        </w:rPr>
      </w:pPr>
      <w:r>
        <w:rPr>
          <w:color w:val="auto"/>
        </w:rPr>
        <w:t>1.</w:t>
      </w:r>
      <w:r w:rsidR="00ED62F9">
        <w:rPr>
          <w:color w:val="auto"/>
        </w:rPr>
        <w:t>19</w:t>
      </w:r>
      <w:r>
        <w:rPr>
          <w:color w:val="auto"/>
        </w:rPr>
        <w:t xml:space="preserve">. </w:t>
      </w:r>
      <w:r w:rsidRPr="00254BBA">
        <w:rPr>
          <w:color w:val="auto"/>
        </w:rPr>
        <w:t>Dalībniekam, ku</w:t>
      </w:r>
      <w:r>
        <w:rPr>
          <w:color w:val="auto"/>
        </w:rPr>
        <w:t>rš izmanto tirdzniecības vietu p</w:t>
      </w:r>
      <w:r w:rsidRPr="00254BBA">
        <w:rPr>
          <w:color w:val="auto"/>
        </w:rPr>
        <w:t>asākumā, jāievēro šie Noteikumi un citi tirdzniecību</w:t>
      </w:r>
      <w:r>
        <w:rPr>
          <w:color w:val="auto"/>
        </w:rPr>
        <w:t xml:space="preserve"> reglamentējoši normatīvie akti;</w:t>
      </w:r>
    </w:p>
    <w:p w:rsidR="00C72189" w:rsidRPr="00293BCF" w:rsidRDefault="00ED62F9" w:rsidP="0063436E">
      <w:pPr>
        <w:pStyle w:val="Default"/>
        <w:spacing w:after="19"/>
        <w:jc w:val="both"/>
        <w:rPr>
          <w:color w:val="auto"/>
        </w:rPr>
      </w:pPr>
      <w:r>
        <w:rPr>
          <w:color w:val="auto"/>
        </w:rPr>
        <w:t>1.20</w:t>
      </w:r>
      <w:r w:rsidR="00C72189">
        <w:rPr>
          <w:color w:val="auto"/>
        </w:rPr>
        <w:t xml:space="preserve">. </w:t>
      </w:r>
      <w:r w:rsidR="00C72189" w:rsidRPr="00C72189">
        <w:rPr>
          <w:color w:val="auto"/>
        </w:rPr>
        <w:t>Dalībnieka pieteikums dalībai ir apliecinājums tam, ka ar iepriekš minētajiem noteikumiem ir iepazinies.</w:t>
      </w:r>
    </w:p>
    <w:p w:rsidR="00CE1373" w:rsidRPr="00293BCF" w:rsidRDefault="00CE1373" w:rsidP="004C7BA3">
      <w:pPr>
        <w:pStyle w:val="Default"/>
        <w:spacing w:after="19"/>
        <w:rPr>
          <w:color w:val="auto"/>
        </w:rPr>
      </w:pPr>
    </w:p>
    <w:p w:rsidR="00CE1373" w:rsidRPr="00AE2036" w:rsidRDefault="00CE1373" w:rsidP="004C7BA3">
      <w:pPr>
        <w:pStyle w:val="Default"/>
        <w:spacing w:after="19"/>
        <w:rPr>
          <w:b/>
          <w:color w:val="auto"/>
          <w:szCs w:val="28"/>
        </w:rPr>
      </w:pPr>
      <w:r w:rsidRPr="00AE2036">
        <w:rPr>
          <w:b/>
          <w:color w:val="auto"/>
          <w:szCs w:val="28"/>
        </w:rPr>
        <w:t>2.Tirdzniecības vietas rezervācija un apmaksa:</w:t>
      </w:r>
    </w:p>
    <w:p w:rsidR="00CE1373" w:rsidRDefault="00807F24" w:rsidP="00AC6CC4">
      <w:pPr>
        <w:pStyle w:val="Default"/>
        <w:spacing w:after="19"/>
        <w:jc w:val="both"/>
        <w:rPr>
          <w:color w:val="auto"/>
        </w:rPr>
      </w:pPr>
      <w:r>
        <w:rPr>
          <w:color w:val="auto"/>
        </w:rPr>
        <w:t>2.1. Lai</w:t>
      </w:r>
      <w:r w:rsidR="008C2929">
        <w:rPr>
          <w:color w:val="auto"/>
        </w:rPr>
        <w:t xml:space="preserve"> pieteiktos dalībai Pavasara</w:t>
      </w:r>
      <w:r>
        <w:rPr>
          <w:color w:val="auto"/>
        </w:rPr>
        <w:t xml:space="preserve"> tirdziņā, jāaizpilda PIETEIKUMS un jānosūta uz e-pastu</w:t>
      </w:r>
      <w:r w:rsidR="0063436E">
        <w:rPr>
          <w:color w:val="auto"/>
        </w:rPr>
        <w:t xml:space="preserve"> dainuvite.roginska@lu.lv</w:t>
      </w:r>
      <w:r>
        <w:rPr>
          <w:color w:val="auto"/>
        </w:rPr>
        <w:t>.</w:t>
      </w:r>
    </w:p>
    <w:p w:rsidR="00807F24" w:rsidRPr="00293BCF" w:rsidRDefault="00807F24" w:rsidP="00AC6CC4">
      <w:pPr>
        <w:pStyle w:val="Default"/>
        <w:spacing w:after="19"/>
        <w:jc w:val="both"/>
        <w:rPr>
          <w:color w:val="auto"/>
        </w:rPr>
      </w:pPr>
      <w:r>
        <w:rPr>
          <w:color w:val="auto"/>
        </w:rPr>
        <w:t>2.2. Pamatojoties uz PIETEIKUMU, Rīkotājs sastāda rēķinu par tirdzniecības vietas nomu un nosūta uz pieteikumā norādīto e-pastu.</w:t>
      </w:r>
    </w:p>
    <w:p w:rsidR="00807F24" w:rsidRDefault="00807F24" w:rsidP="00AC6CC4">
      <w:pPr>
        <w:pStyle w:val="Default"/>
        <w:spacing w:after="19"/>
        <w:jc w:val="both"/>
        <w:rPr>
          <w:color w:val="auto"/>
        </w:rPr>
      </w:pPr>
      <w:r>
        <w:rPr>
          <w:color w:val="auto"/>
        </w:rPr>
        <w:t>2.3</w:t>
      </w:r>
      <w:r w:rsidR="00803282" w:rsidRPr="00293BCF">
        <w:rPr>
          <w:color w:val="auto"/>
        </w:rPr>
        <w:t>. Maksājumi ir jāveic avansā, maksājumus v</w:t>
      </w:r>
      <w:r>
        <w:rPr>
          <w:color w:val="auto"/>
        </w:rPr>
        <w:t>eicot uz rēķin</w:t>
      </w:r>
      <w:r w:rsidR="00803282" w:rsidRPr="00293BCF">
        <w:rPr>
          <w:color w:val="auto"/>
        </w:rPr>
        <w:t>ā norādītā</w:t>
      </w:r>
      <w:r>
        <w:rPr>
          <w:color w:val="auto"/>
        </w:rPr>
        <w:t xml:space="preserve"> konta Nr., mērķī norādot RĒĶINA</w:t>
      </w:r>
      <w:r w:rsidR="00803282" w:rsidRPr="00293BCF">
        <w:rPr>
          <w:color w:val="auto"/>
        </w:rPr>
        <w:t xml:space="preserve"> NR. </w:t>
      </w:r>
      <w:r w:rsidR="00674AE9" w:rsidRPr="00293BCF">
        <w:rPr>
          <w:color w:val="auto"/>
        </w:rPr>
        <w:t>Pēc maksājuma veikšanas nosūtīt maksājuma uzdevumu uz e</w:t>
      </w:r>
      <w:r w:rsidR="0093009E">
        <w:rPr>
          <w:color w:val="auto"/>
        </w:rPr>
        <w:t>-</w:t>
      </w:r>
      <w:r w:rsidR="00674AE9" w:rsidRPr="00293BCF">
        <w:rPr>
          <w:color w:val="auto"/>
        </w:rPr>
        <w:t>pastu –</w:t>
      </w:r>
      <w:r w:rsidR="0063436E" w:rsidRPr="0063436E">
        <w:rPr>
          <w:color w:val="auto"/>
        </w:rPr>
        <w:t xml:space="preserve"> </w:t>
      </w:r>
      <w:r w:rsidR="0063436E">
        <w:rPr>
          <w:color w:val="auto"/>
        </w:rPr>
        <w:t>dainuvite.roginska@lu.lv</w:t>
      </w:r>
      <w:r w:rsidR="00674AE9" w:rsidRPr="00293BCF">
        <w:rPr>
          <w:color w:val="auto"/>
        </w:rPr>
        <w:t xml:space="preserve">. </w:t>
      </w:r>
      <w:r w:rsidR="00293BCF" w:rsidRPr="00293BCF">
        <w:rPr>
          <w:color w:val="auto"/>
        </w:rPr>
        <w:t xml:space="preserve">Tirdzniecības vieta tiek </w:t>
      </w:r>
      <w:r w:rsidR="00A106D7">
        <w:rPr>
          <w:color w:val="auto"/>
        </w:rPr>
        <w:t>rezervēt</w:t>
      </w:r>
      <w:r w:rsidR="005B0621">
        <w:rPr>
          <w:color w:val="auto"/>
        </w:rPr>
        <w:t>a brīdī, kad Rīkotājs ir apstiprinājis</w:t>
      </w:r>
      <w:r w:rsidR="00A106D7">
        <w:rPr>
          <w:color w:val="auto"/>
        </w:rPr>
        <w:t xml:space="preserve"> D</w:t>
      </w:r>
      <w:r w:rsidR="00293BCF" w:rsidRPr="00293BCF">
        <w:rPr>
          <w:color w:val="auto"/>
        </w:rPr>
        <w:t>alībnie</w:t>
      </w:r>
      <w:r w:rsidR="005B0621">
        <w:rPr>
          <w:color w:val="auto"/>
        </w:rPr>
        <w:t>ka izdarītā maksājuma uzdevuma saņemšanu</w:t>
      </w:r>
      <w:r>
        <w:rPr>
          <w:color w:val="auto"/>
        </w:rPr>
        <w:t>.</w:t>
      </w:r>
    </w:p>
    <w:p w:rsidR="00807F24" w:rsidRDefault="00807F24" w:rsidP="00AC6CC4">
      <w:pPr>
        <w:pStyle w:val="Default"/>
        <w:spacing w:after="19"/>
        <w:jc w:val="both"/>
        <w:rPr>
          <w:color w:val="auto"/>
        </w:rPr>
      </w:pPr>
      <w:r>
        <w:rPr>
          <w:color w:val="auto"/>
        </w:rPr>
        <w:t>2.4. Ja Rīkotājs nav saņēmis Dalībnieka izdarītā maksājuma uzdevumu piecu dienu laikā pēc rēķina</w:t>
      </w:r>
      <w:r w:rsidR="005B0621">
        <w:rPr>
          <w:color w:val="auto"/>
        </w:rPr>
        <w:t xml:space="preserve"> nosūtīšanas</w:t>
      </w:r>
      <w:r>
        <w:rPr>
          <w:color w:val="auto"/>
        </w:rPr>
        <w:t>, tirdzniecības vieta netiek rezervēta.</w:t>
      </w:r>
    </w:p>
    <w:p w:rsidR="00293BCF" w:rsidRPr="00293BCF" w:rsidRDefault="008C2929" w:rsidP="00AC6CC4">
      <w:pPr>
        <w:pStyle w:val="Default"/>
        <w:spacing w:after="19"/>
        <w:jc w:val="both"/>
        <w:rPr>
          <w:color w:val="FF0000"/>
        </w:rPr>
      </w:pPr>
      <w:r>
        <w:rPr>
          <w:color w:val="auto"/>
        </w:rPr>
        <w:t>2.5</w:t>
      </w:r>
      <w:r w:rsidR="00807F24">
        <w:rPr>
          <w:color w:val="auto"/>
        </w:rPr>
        <w:t xml:space="preserve">. </w:t>
      </w:r>
      <w:r w:rsidR="002D6F11">
        <w:rPr>
          <w:color w:val="auto"/>
        </w:rPr>
        <w:t>Tirdzniecība</w:t>
      </w:r>
      <w:r w:rsidR="00803282" w:rsidRPr="00293BCF">
        <w:rPr>
          <w:color w:val="auto"/>
        </w:rPr>
        <w:t>s vietu ierā</w:t>
      </w:r>
      <w:r w:rsidR="00807F24">
        <w:rPr>
          <w:color w:val="auto"/>
        </w:rPr>
        <w:t xml:space="preserve">dīšana </w:t>
      </w:r>
      <w:r w:rsidR="00A24CC7">
        <w:rPr>
          <w:color w:val="auto"/>
        </w:rPr>
        <w:t>notiks 2018. gada 15</w:t>
      </w:r>
      <w:r w:rsidR="00803282" w:rsidRPr="00293BCF">
        <w:rPr>
          <w:color w:val="auto"/>
        </w:rPr>
        <w:t>.decembrī</w:t>
      </w:r>
      <w:r w:rsidR="00293BCF" w:rsidRPr="00293BCF">
        <w:rPr>
          <w:color w:val="auto"/>
        </w:rPr>
        <w:t xml:space="preserve"> </w:t>
      </w:r>
      <w:r w:rsidR="00AC6CC4">
        <w:rPr>
          <w:color w:val="auto"/>
        </w:rPr>
        <w:t>no plkst. 08.00-09.3</w:t>
      </w:r>
      <w:r w:rsidR="00293BCF" w:rsidRPr="00293BCF">
        <w:rPr>
          <w:color w:val="auto"/>
        </w:rPr>
        <w:t>0</w:t>
      </w:r>
      <w:r w:rsidR="00A57BF7">
        <w:rPr>
          <w:color w:val="auto"/>
        </w:rPr>
        <w:t xml:space="preserve"> Latvijas Universitātes Botāniskajā dārzā (iebraukšana no Dzirciema ielas puse</w:t>
      </w:r>
      <w:r w:rsidR="00226EAF">
        <w:rPr>
          <w:color w:val="auto"/>
        </w:rPr>
        <w:t>s, zvanot uz tel.nr. 26319560 un</w:t>
      </w:r>
      <w:r w:rsidR="00A57BF7">
        <w:rPr>
          <w:color w:val="auto"/>
        </w:rPr>
        <w:t xml:space="preserve"> nosaucot </w:t>
      </w:r>
      <w:r w:rsidR="00226EAF">
        <w:rPr>
          <w:color w:val="auto"/>
        </w:rPr>
        <w:t>uzņēmu</w:t>
      </w:r>
      <w:r w:rsidR="00AC6CC4">
        <w:rPr>
          <w:color w:val="auto"/>
        </w:rPr>
        <w:t>ma nosaukumu / vārdu, uzvārdu).</w:t>
      </w:r>
    </w:p>
    <w:p w:rsidR="00803282" w:rsidRPr="00AC6CC4" w:rsidRDefault="008C2929" w:rsidP="00AC6C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2.6</w:t>
      </w:r>
      <w:r w:rsidR="00803282" w:rsidRPr="00AC6C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93BCF" w:rsidRPr="00AC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CC4" w:rsidRPr="00AC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Dalības maksa par vienu vietu tirdziņa norises laikā – 15 EUR, ja Rīkotājs e-pastā </w:t>
      </w:r>
      <w:hyperlink r:id="rId5" w:history="1">
        <w:r w:rsidR="00AC6CC4" w:rsidRPr="00AC6CC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dainuvite.roginska@lu.lv</w:t>
        </w:r>
      </w:hyperlink>
      <w:r w:rsidR="00AC6CC4" w:rsidRPr="00AC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saņēmis Dalībnieka kore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kti aizpildītu PIETEIKUMU līdz 23. martam</w:t>
      </w:r>
      <w:r w:rsidR="00AC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vai </w:t>
      </w:r>
      <w:r w:rsidR="00AC6CC4" w:rsidRPr="00AC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EUR, ja Rīkotājs e-pastā </w:t>
      </w:r>
      <w:hyperlink r:id="rId6" w:history="1">
        <w:r w:rsidR="00AC6CC4" w:rsidRPr="00AC6CC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dainuvite.roginska@lu.lv</w:t>
        </w:r>
      </w:hyperlink>
      <w:r w:rsidR="00AC6CC4" w:rsidRPr="00AC6CC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AC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saņēmis </w:t>
      </w:r>
      <w:r w:rsidR="00AC6CC4" w:rsidRPr="00AC6CC4">
        <w:rPr>
          <w:rFonts w:ascii="Times New Roman" w:hAnsi="Times New Roman" w:cs="Times New Roman"/>
          <w:color w:val="000000" w:themeColor="text1"/>
          <w:sz w:val="24"/>
          <w:szCs w:val="24"/>
        </w:rPr>
        <w:t>Dalībnieka kor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ekti aizpildītu PIETEIKUMU pēc 23. marta</w:t>
      </w:r>
      <w:r w:rsidR="00AC6CC4" w:rsidRPr="00AC6C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C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4AE9" w:rsidRPr="00AC6CC4">
        <w:rPr>
          <w:rFonts w:ascii="Times New Roman" w:hAnsi="Times New Roman" w:cs="Times New Roman"/>
          <w:sz w:val="24"/>
          <w:szCs w:val="24"/>
        </w:rPr>
        <w:t>Dalības maksa ietver Rīkotāja infrastruktūras izmantošanu (elektrība, sanitārie punkti, autostāvvieta</w:t>
      </w:r>
      <w:r w:rsidR="00C72189" w:rsidRPr="00AC6CC4">
        <w:rPr>
          <w:rFonts w:ascii="Times New Roman" w:hAnsi="Times New Roman" w:cs="Times New Roman"/>
          <w:sz w:val="24"/>
          <w:szCs w:val="24"/>
        </w:rPr>
        <w:t>) un organizatoriskos darbus;</w:t>
      </w:r>
    </w:p>
    <w:p w:rsidR="008C2929" w:rsidRDefault="00C72189" w:rsidP="006B49EB">
      <w:pPr>
        <w:pStyle w:val="Default"/>
        <w:spacing w:after="19"/>
        <w:jc w:val="both"/>
        <w:rPr>
          <w:color w:val="auto"/>
        </w:rPr>
      </w:pPr>
      <w:r>
        <w:rPr>
          <w:color w:val="auto"/>
        </w:rPr>
        <w:t>2</w:t>
      </w:r>
      <w:r w:rsidR="008C2929">
        <w:rPr>
          <w:color w:val="auto"/>
        </w:rPr>
        <w:t>.7.</w:t>
      </w:r>
      <w:r>
        <w:rPr>
          <w:color w:val="auto"/>
        </w:rPr>
        <w:t xml:space="preserve"> Ja pieteikums dal</w:t>
      </w:r>
      <w:r w:rsidR="00A106D7">
        <w:rPr>
          <w:color w:val="auto"/>
        </w:rPr>
        <w:t>ībai pasākumā tiek atsaukts no Dalībnieka puses vai D</w:t>
      </w:r>
      <w:r>
        <w:rPr>
          <w:color w:val="auto"/>
        </w:rPr>
        <w:t>alībni</w:t>
      </w:r>
      <w:r w:rsidR="00A106D7">
        <w:rPr>
          <w:color w:val="auto"/>
        </w:rPr>
        <w:t>eks neierodas uz pasākumu, tad R</w:t>
      </w:r>
      <w:r>
        <w:rPr>
          <w:color w:val="auto"/>
        </w:rPr>
        <w:t>īkotāj</w:t>
      </w:r>
      <w:r w:rsidRPr="00C72189">
        <w:rPr>
          <w:color w:val="auto"/>
        </w:rPr>
        <w:t>am ir tiesības izmantot pieteikto tirdzniecības vietu pēc savi</w:t>
      </w:r>
      <w:r w:rsidR="00A106D7">
        <w:rPr>
          <w:color w:val="auto"/>
        </w:rPr>
        <w:t>em ieskatiem, kā arī Rīkotājs neatmaksā D</w:t>
      </w:r>
      <w:r w:rsidRPr="00C72189">
        <w:rPr>
          <w:color w:val="auto"/>
        </w:rPr>
        <w:t>alībniekam samaksāto līdzdalīb</w:t>
      </w:r>
      <w:r>
        <w:rPr>
          <w:color w:val="auto"/>
        </w:rPr>
        <w:t>as maksājumu;</w:t>
      </w:r>
    </w:p>
    <w:p w:rsidR="00C72189" w:rsidRPr="00293BCF" w:rsidRDefault="00AC6CC4" w:rsidP="006B49EB">
      <w:pPr>
        <w:pStyle w:val="Default"/>
        <w:spacing w:after="19"/>
        <w:jc w:val="both"/>
        <w:rPr>
          <w:color w:val="auto"/>
        </w:rPr>
      </w:pPr>
      <w:r>
        <w:rPr>
          <w:color w:val="auto"/>
        </w:rPr>
        <w:lastRenderedPageBreak/>
        <w:t>2</w:t>
      </w:r>
      <w:r w:rsidR="008C2929">
        <w:rPr>
          <w:color w:val="auto"/>
        </w:rPr>
        <w:t>.8</w:t>
      </w:r>
      <w:r w:rsidR="00A106D7">
        <w:rPr>
          <w:color w:val="auto"/>
        </w:rPr>
        <w:t>. Ja D</w:t>
      </w:r>
      <w:r w:rsidR="00C72189">
        <w:rPr>
          <w:color w:val="auto"/>
        </w:rPr>
        <w:t xml:space="preserve">alībnieka vai </w:t>
      </w:r>
      <w:r w:rsidR="00C72189" w:rsidRPr="00C72189">
        <w:rPr>
          <w:color w:val="auto"/>
        </w:rPr>
        <w:t>tā darbinieku</w:t>
      </w:r>
      <w:r w:rsidR="00C72189">
        <w:rPr>
          <w:color w:val="auto"/>
        </w:rPr>
        <w:t>,</w:t>
      </w:r>
      <w:r w:rsidR="00C72189" w:rsidRPr="00C72189">
        <w:rPr>
          <w:color w:val="auto"/>
        </w:rPr>
        <w:t xml:space="preserve"> vai piesaistīto apakšuzņēmēj</w:t>
      </w:r>
      <w:r w:rsidR="00A106D7">
        <w:rPr>
          <w:color w:val="auto"/>
        </w:rPr>
        <w:t xml:space="preserve">u darbības </w:t>
      </w:r>
      <w:r w:rsidR="00C72189">
        <w:rPr>
          <w:color w:val="auto"/>
        </w:rPr>
        <w:t>dēļ Botāniskā dārza t</w:t>
      </w:r>
      <w:r w:rsidR="00C72189" w:rsidRPr="00C72189">
        <w:rPr>
          <w:color w:val="auto"/>
        </w:rPr>
        <w:t>eritorij</w:t>
      </w:r>
      <w:r w:rsidR="00C72189">
        <w:rPr>
          <w:color w:val="auto"/>
        </w:rPr>
        <w:t>ai radu</w:t>
      </w:r>
      <w:r w:rsidR="00A106D7">
        <w:rPr>
          <w:color w:val="auto"/>
        </w:rPr>
        <w:t xml:space="preserve">šies bojājumi, </w:t>
      </w:r>
      <w:r w:rsidR="002D6F11">
        <w:rPr>
          <w:color w:val="auto"/>
        </w:rPr>
        <w:t>D</w:t>
      </w:r>
      <w:r w:rsidR="00A106D7">
        <w:rPr>
          <w:color w:val="auto"/>
        </w:rPr>
        <w:t>alībnieks sedz R</w:t>
      </w:r>
      <w:r w:rsidR="00C72189">
        <w:rPr>
          <w:color w:val="auto"/>
        </w:rPr>
        <w:t>īkotājam</w:t>
      </w:r>
      <w:r w:rsidR="00C72189" w:rsidRPr="00C72189">
        <w:rPr>
          <w:color w:val="auto"/>
        </w:rPr>
        <w:t xml:space="preserve"> ar bojājumu novēršanu saistīto</w:t>
      </w:r>
      <w:r w:rsidR="00A106D7">
        <w:rPr>
          <w:color w:val="auto"/>
        </w:rPr>
        <w:t>s izdevumus vai atlīdzina R</w:t>
      </w:r>
      <w:r w:rsidR="00C72189">
        <w:rPr>
          <w:color w:val="auto"/>
        </w:rPr>
        <w:t>īko</w:t>
      </w:r>
      <w:r w:rsidR="00C72189" w:rsidRPr="00C72189">
        <w:rPr>
          <w:color w:val="auto"/>
        </w:rPr>
        <w:t>tājam radušos tiešos zaudējumus</w:t>
      </w:r>
      <w:r w:rsidR="00C72189">
        <w:rPr>
          <w:color w:val="auto"/>
        </w:rPr>
        <w:t>.</w:t>
      </w:r>
    </w:p>
    <w:p w:rsidR="006316BF" w:rsidRDefault="006316BF" w:rsidP="002473D1">
      <w:pPr>
        <w:rPr>
          <w:rFonts w:ascii="Times New Roman" w:hAnsi="Times New Roman" w:cs="Times New Roman"/>
          <w:sz w:val="24"/>
          <w:szCs w:val="24"/>
        </w:rPr>
      </w:pPr>
    </w:p>
    <w:p w:rsidR="000562C0" w:rsidRPr="002138BA" w:rsidRDefault="006316BF" w:rsidP="000562C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562C0" w:rsidRPr="002138BA">
        <w:rPr>
          <w:rFonts w:ascii="Times New Roman" w:hAnsi="Times New Roman" w:cs="Times New Roman"/>
          <w:b/>
          <w:sz w:val="20"/>
          <w:szCs w:val="20"/>
        </w:rPr>
        <w:lastRenderedPageBreak/>
        <w:t>T</w:t>
      </w:r>
      <w:bookmarkStart w:id="0" w:name="_GoBack"/>
      <w:bookmarkEnd w:id="0"/>
      <w:r w:rsidR="000562C0" w:rsidRPr="002138BA">
        <w:rPr>
          <w:rFonts w:ascii="Times New Roman" w:hAnsi="Times New Roman" w:cs="Times New Roman"/>
          <w:b/>
          <w:sz w:val="20"/>
          <w:szCs w:val="20"/>
        </w:rPr>
        <w:t xml:space="preserve">irgus Dalībnieka – tirgotāja </w:t>
      </w:r>
      <w:r w:rsidR="000562C0">
        <w:rPr>
          <w:rFonts w:ascii="Times New Roman" w:hAnsi="Times New Roman" w:cs="Times New Roman"/>
          <w:b/>
          <w:sz w:val="20"/>
          <w:szCs w:val="20"/>
        </w:rPr>
        <w:t>PIETEIKUMS</w:t>
      </w:r>
      <w:r w:rsidR="000562C0" w:rsidRPr="002138B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562C0" w:rsidRPr="002138BA" w:rsidRDefault="000562C0" w:rsidP="000562C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“Pavasara tirdziņš”</w:t>
      </w:r>
      <w:r w:rsidRPr="002138BA">
        <w:rPr>
          <w:rFonts w:ascii="Times New Roman" w:hAnsi="Times New Roman" w:cs="Times New Roman"/>
          <w:b/>
          <w:sz w:val="20"/>
          <w:szCs w:val="20"/>
        </w:rPr>
        <w:t xml:space="preserve"> Latvijas Universitātes Botāniskajā dārzā</w:t>
      </w:r>
    </w:p>
    <w:p w:rsidR="000562C0" w:rsidRPr="002138BA" w:rsidRDefault="000562C0" w:rsidP="000562C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38BA">
        <w:rPr>
          <w:rFonts w:ascii="Times New Roman" w:hAnsi="Times New Roman" w:cs="Times New Roman"/>
          <w:b/>
          <w:sz w:val="20"/>
          <w:szCs w:val="20"/>
        </w:rPr>
        <w:t>Kandavas iel</w:t>
      </w:r>
      <w:r>
        <w:rPr>
          <w:rFonts w:ascii="Times New Roman" w:hAnsi="Times New Roman" w:cs="Times New Roman"/>
          <w:b/>
          <w:sz w:val="20"/>
          <w:szCs w:val="20"/>
        </w:rPr>
        <w:t>ā 2, Rīgā, 2019.gada 30. martā no plkst. 10.00 līdz 16.00</w:t>
      </w:r>
    </w:p>
    <w:p w:rsidR="000562C0" w:rsidRPr="002138BA" w:rsidRDefault="000562C0" w:rsidP="000562C0">
      <w:pPr>
        <w:rPr>
          <w:rFonts w:ascii="Times New Roman" w:hAnsi="Times New Roman" w:cs="Times New Roman"/>
          <w:sz w:val="20"/>
          <w:szCs w:val="20"/>
        </w:rPr>
      </w:pPr>
    </w:p>
    <w:p w:rsidR="000562C0" w:rsidRPr="002138BA" w:rsidRDefault="000562C0" w:rsidP="000562C0">
      <w:pPr>
        <w:ind w:left="-709" w:right="-1333"/>
        <w:jc w:val="both"/>
        <w:rPr>
          <w:rFonts w:ascii="Times New Roman" w:hAnsi="Times New Roman" w:cs="Times New Roman"/>
          <w:sz w:val="20"/>
          <w:szCs w:val="20"/>
        </w:rPr>
      </w:pPr>
      <w:r w:rsidRPr="002138BA">
        <w:rPr>
          <w:rFonts w:ascii="Times New Roman" w:hAnsi="Times New Roman" w:cs="Times New Roman"/>
          <w:sz w:val="20"/>
          <w:szCs w:val="20"/>
        </w:rPr>
        <w:t xml:space="preserve">Šajā </w:t>
      </w:r>
      <w:r>
        <w:rPr>
          <w:rFonts w:ascii="Times New Roman" w:hAnsi="Times New Roman" w:cs="Times New Roman"/>
          <w:sz w:val="20"/>
          <w:szCs w:val="20"/>
        </w:rPr>
        <w:t>pasākumā aicināti tirgoties</w:t>
      </w:r>
      <w:r w:rsidRPr="002138BA">
        <w:rPr>
          <w:rFonts w:ascii="Times New Roman" w:hAnsi="Times New Roman" w:cs="Times New Roman"/>
          <w:sz w:val="20"/>
          <w:szCs w:val="20"/>
        </w:rPr>
        <w:t xml:space="preserve"> visi Latvijas uzņēmēji, amatnieki, mājražotāji, zemnieku saimniecības, mākslinieki, grāmatu izdevēji, dizaineri u.c., kuru piedāvātā pre</w:t>
      </w:r>
      <w:r>
        <w:rPr>
          <w:rFonts w:ascii="Times New Roman" w:hAnsi="Times New Roman" w:cs="Times New Roman"/>
          <w:sz w:val="20"/>
          <w:szCs w:val="20"/>
        </w:rPr>
        <w:t>ce atbilst pasākuma koncepcijai.</w:t>
      </w:r>
    </w:p>
    <w:p w:rsidR="000562C0" w:rsidRPr="002138BA" w:rsidRDefault="000562C0" w:rsidP="000562C0">
      <w:pPr>
        <w:ind w:left="-709" w:right="-1333"/>
        <w:jc w:val="both"/>
        <w:rPr>
          <w:rFonts w:ascii="Times New Roman" w:hAnsi="Times New Roman" w:cs="Times New Roman"/>
          <w:sz w:val="20"/>
          <w:szCs w:val="20"/>
        </w:rPr>
      </w:pPr>
    </w:p>
    <w:p w:rsidR="000562C0" w:rsidRDefault="000562C0" w:rsidP="000562C0">
      <w:pPr>
        <w:ind w:left="-709" w:right="-133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38BA">
        <w:rPr>
          <w:rFonts w:ascii="Times New Roman" w:hAnsi="Times New Roman" w:cs="Times New Roman"/>
          <w:sz w:val="20"/>
          <w:szCs w:val="20"/>
        </w:rPr>
        <w:t xml:space="preserve">Tirgotājs dalību šajā pasākumā piesaka </w:t>
      </w:r>
      <w:r w:rsidRPr="002138BA">
        <w:rPr>
          <w:rFonts w:ascii="Times New Roman" w:hAnsi="Times New Roman" w:cs="Times New Roman"/>
          <w:b/>
          <w:sz w:val="20"/>
          <w:szCs w:val="20"/>
        </w:rPr>
        <w:t xml:space="preserve">līdz </w:t>
      </w:r>
      <w:r>
        <w:rPr>
          <w:rFonts w:ascii="Times New Roman" w:hAnsi="Times New Roman" w:cs="Times New Roman"/>
          <w:b/>
          <w:sz w:val="20"/>
          <w:szCs w:val="20"/>
        </w:rPr>
        <w:t>27</w:t>
      </w:r>
      <w:r w:rsidRPr="002138BA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martam </w:t>
      </w:r>
      <w:r w:rsidRPr="002138BA">
        <w:rPr>
          <w:rFonts w:ascii="Times New Roman" w:hAnsi="Times New Roman" w:cs="Times New Roman"/>
          <w:b/>
          <w:sz w:val="20"/>
          <w:szCs w:val="20"/>
        </w:rPr>
        <w:t>(ieskaitot),</w:t>
      </w:r>
      <w:r w:rsidRPr="002138BA">
        <w:rPr>
          <w:rFonts w:ascii="Times New Roman" w:hAnsi="Times New Roman" w:cs="Times New Roman"/>
          <w:sz w:val="20"/>
          <w:szCs w:val="20"/>
        </w:rPr>
        <w:t xml:space="preserve"> aizpildot un </w:t>
      </w:r>
      <w:r>
        <w:rPr>
          <w:rFonts w:ascii="Times New Roman" w:hAnsi="Times New Roman" w:cs="Times New Roman"/>
          <w:b/>
          <w:sz w:val="20"/>
          <w:szCs w:val="20"/>
        </w:rPr>
        <w:t xml:space="preserve">nosūtot šo anketu uz e-pastu: </w:t>
      </w:r>
      <w:hyperlink r:id="rId7" w:history="1">
        <w:r w:rsidRPr="00070A34">
          <w:rPr>
            <w:rStyle w:val="Hyperlink"/>
            <w:rFonts w:ascii="Times New Roman" w:hAnsi="Times New Roman" w:cs="Times New Roman"/>
            <w:b/>
            <w:sz w:val="20"/>
            <w:szCs w:val="20"/>
          </w:rPr>
          <w:t>dainuvite.roginska@lu.lv</w:t>
        </w:r>
      </w:hyperlink>
      <w:r w:rsidRPr="002138BA">
        <w:rPr>
          <w:rFonts w:ascii="Times New Roman" w:hAnsi="Times New Roman" w:cs="Times New Roman"/>
          <w:b/>
          <w:sz w:val="20"/>
          <w:szCs w:val="20"/>
        </w:rPr>
        <w:t>.</w:t>
      </w:r>
    </w:p>
    <w:p w:rsidR="000562C0" w:rsidRPr="002138BA" w:rsidRDefault="000562C0" w:rsidP="000562C0">
      <w:pPr>
        <w:ind w:left="-709" w:right="-1333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1534"/>
        <w:gridCol w:w="1985"/>
        <w:gridCol w:w="1765"/>
        <w:gridCol w:w="2487"/>
      </w:tblGrid>
      <w:tr w:rsidR="000562C0" w:rsidRPr="002138BA" w:rsidTr="00277C5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C0" w:rsidRPr="002138BA" w:rsidRDefault="000562C0" w:rsidP="00277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8BA">
              <w:rPr>
                <w:rFonts w:ascii="Times New Roman" w:hAnsi="Times New Roman" w:cs="Times New Roman"/>
                <w:b/>
                <w:sz w:val="20"/>
                <w:szCs w:val="20"/>
              </w:rPr>
              <w:t>Uzņēmuma nosaukums</w:t>
            </w:r>
            <w:r w:rsidRPr="002138BA">
              <w:rPr>
                <w:rFonts w:ascii="Times New Roman" w:hAnsi="Times New Roman" w:cs="Times New Roman"/>
                <w:sz w:val="20"/>
                <w:szCs w:val="20"/>
              </w:rPr>
              <w:t xml:space="preserve">  vai  </w:t>
            </w:r>
          </w:p>
          <w:p w:rsidR="000562C0" w:rsidRPr="002138BA" w:rsidRDefault="000562C0" w:rsidP="00277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8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vārds, uzvārds </w:t>
            </w:r>
            <w:r w:rsidRPr="002138BA">
              <w:rPr>
                <w:rFonts w:ascii="Times New Roman" w:hAnsi="Times New Roman" w:cs="Times New Roman"/>
                <w:sz w:val="20"/>
                <w:szCs w:val="20"/>
              </w:rPr>
              <w:t>(fiziskai personai)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C0" w:rsidRPr="002138BA" w:rsidRDefault="000562C0" w:rsidP="00277C51">
            <w:pPr>
              <w:ind w:right="13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2C0" w:rsidRPr="002138BA" w:rsidTr="00277C5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C0" w:rsidRPr="002138BA" w:rsidRDefault="000562C0" w:rsidP="00277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8BA">
              <w:rPr>
                <w:rFonts w:ascii="Times New Roman" w:hAnsi="Times New Roman" w:cs="Times New Roman"/>
                <w:b/>
                <w:sz w:val="20"/>
                <w:szCs w:val="20"/>
              </w:rPr>
              <w:t>Nodokļu maksātāja reģistrācijas numurs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C0" w:rsidRPr="002138BA" w:rsidRDefault="000562C0" w:rsidP="00277C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2C0" w:rsidRPr="002138BA" w:rsidTr="00277C51">
        <w:trPr>
          <w:trHeight w:val="20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C0" w:rsidRPr="002138BA" w:rsidRDefault="000562C0" w:rsidP="00277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8BA">
              <w:rPr>
                <w:rFonts w:ascii="Times New Roman" w:hAnsi="Times New Roman" w:cs="Times New Roman"/>
                <w:b/>
                <w:sz w:val="20"/>
                <w:szCs w:val="20"/>
              </w:rPr>
              <w:t>Juridiskā adrese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C0" w:rsidRPr="002138BA" w:rsidRDefault="000562C0" w:rsidP="00277C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2C0" w:rsidRPr="002138BA" w:rsidTr="00277C5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C0" w:rsidRPr="002138BA" w:rsidRDefault="000562C0" w:rsidP="00277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8BA">
              <w:rPr>
                <w:rFonts w:ascii="Times New Roman" w:hAnsi="Times New Roman" w:cs="Times New Roman"/>
                <w:b/>
                <w:sz w:val="20"/>
                <w:szCs w:val="20"/>
              </w:rPr>
              <w:t>Pasta adrese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C0" w:rsidRPr="002138BA" w:rsidRDefault="000562C0" w:rsidP="00277C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2C0" w:rsidRPr="002138BA" w:rsidTr="00277C5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C0" w:rsidRPr="002138BA" w:rsidRDefault="000562C0" w:rsidP="00277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8BA">
              <w:rPr>
                <w:rFonts w:ascii="Times New Roman" w:hAnsi="Times New Roman" w:cs="Times New Roman"/>
                <w:b/>
                <w:sz w:val="20"/>
                <w:szCs w:val="20"/>
              </w:rPr>
              <w:t>Atbildīgā persona, amats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C0" w:rsidRPr="002138BA" w:rsidRDefault="000562C0" w:rsidP="00277C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2C0" w:rsidRPr="002138BA" w:rsidTr="00277C5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C0" w:rsidRPr="002138BA" w:rsidRDefault="000562C0" w:rsidP="00277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8BA">
              <w:rPr>
                <w:rFonts w:ascii="Times New Roman" w:hAnsi="Times New Roman" w:cs="Times New Roman"/>
                <w:b/>
                <w:sz w:val="20"/>
                <w:szCs w:val="20"/>
              </w:rPr>
              <w:t>Tālrunis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C0" w:rsidRPr="002138BA" w:rsidRDefault="000562C0" w:rsidP="00277C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C0" w:rsidRPr="002138BA" w:rsidRDefault="000562C0" w:rsidP="00277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8BA">
              <w:rPr>
                <w:rFonts w:ascii="Times New Roman" w:hAnsi="Times New Roman" w:cs="Times New Roman"/>
                <w:b/>
                <w:sz w:val="20"/>
                <w:szCs w:val="20"/>
              </w:rPr>
              <w:t>e-pasts</w:t>
            </w:r>
          </w:p>
        </w:tc>
      </w:tr>
      <w:tr w:rsidR="000562C0" w:rsidRPr="002138BA" w:rsidTr="00277C5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C0" w:rsidRPr="002138BA" w:rsidRDefault="000562C0" w:rsidP="00277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8BA">
              <w:rPr>
                <w:rFonts w:ascii="Times New Roman" w:hAnsi="Times New Roman" w:cs="Times New Roman"/>
                <w:b/>
                <w:sz w:val="20"/>
                <w:szCs w:val="20"/>
              </w:rPr>
              <w:t>Banka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C0" w:rsidRPr="002138BA" w:rsidRDefault="000562C0" w:rsidP="00277C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C0" w:rsidRPr="002138BA" w:rsidRDefault="000562C0" w:rsidP="00277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8BA">
              <w:rPr>
                <w:rFonts w:ascii="Times New Roman" w:hAnsi="Times New Roman" w:cs="Times New Roman"/>
                <w:b/>
                <w:sz w:val="20"/>
                <w:szCs w:val="20"/>
              </w:rPr>
              <w:t>Konta Nr.</w:t>
            </w:r>
          </w:p>
        </w:tc>
      </w:tr>
      <w:tr w:rsidR="000562C0" w:rsidRPr="002138BA" w:rsidTr="00277C51">
        <w:trPr>
          <w:trHeight w:val="27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C0" w:rsidRPr="002138BA" w:rsidRDefault="000562C0" w:rsidP="00277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8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Kontaktpersona šajā pasākumā </w:t>
            </w:r>
          </w:p>
          <w:p w:rsidR="000562C0" w:rsidRPr="002138BA" w:rsidRDefault="000562C0" w:rsidP="00277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8BA">
              <w:rPr>
                <w:rFonts w:ascii="Times New Roman" w:hAnsi="Times New Roman" w:cs="Times New Roman"/>
                <w:b/>
                <w:sz w:val="20"/>
                <w:szCs w:val="20"/>
              </w:rPr>
              <w:t>(vārds, uzvārds, tālruņa  Nr.)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C0" w:rsidRPr="002138BA" w:rsidRDefault="000562C0" w:rsidP="00277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62C0" w:rsidRPr="002138BA" w:rsidTr="00277C51">
        <w:trPr>
          <w:trHeight w:val="144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C0" w:rsidRPr="002138BA" w:rsidRDefault="000562C0" w:rsidP="00277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8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Piedāvātā prece </w:t>
            </w:r>
          </w:p>
          <w:p w:rsidR="000562C0" w:rsidRPr="002138BA" w:rsidRDefault="000562C0" w:rsidP="00277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8BA">
              <w:rPr>
                <w:rFonts w:ascii="Times New Roman" w:hAnsi="Times New Roman" w:cs="Times New Roman"/>
                <w:sz w:val="20"/>
                <w:szCs w:val="20"/>
              </w:rPr>
              <w:t>(ierakstīt precīzu preču sortimentu)</w:t>
            </w:r>
          </w:p>
          <w:p w:rsidR="000562C0" w:rsidRPr="002138BA" w:rsidRDefault="000562C0" w:rsidP="00277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C0" w:rsidRPr="002138BA" w:rsidRDefault="000562C0" w:rsidP="00277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62C0" w:rsidRPr="002138BA" w:rsidRDefault="000562C0" w:rsidP="00277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62C0" w:rsidRPr="002138BA" w:rsidRDefault="000562C0" w:rsidP="00277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62C0" w:rsidRPr="002138BA" w:rsidRDefault="000562C0" w:rsidP="00277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62C0" w:rsidRPr="002138BA" w:rsidTr="00277C51">
        <w:trPr>
          <w:trHeight w:val="273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C0" w:rsidRPr="002138BA" w:rsidRDefault="000562C0" w:rsidP="00277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8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 nepieciešams </w:t>
            </w:r>
          </w:p>
          <w:p w:rsidR="000562C0" w:rsidRPr="002138BA" w:rsidRDefault="000562C0" w:rsidP="00277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8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elektrības </w:t>
            </w:r>
            <w:proofErr w:type="spellStart"/>
            <w:r w:rsidRPr="002138BA">
              <w:rPr>
                <w:rFonts w:ascii="Times New Roman" w:hAnsi="Times New Roman" w:cs="Times New Roman"/>
                <w:b/>
                <w:sz w:val="20"/>
                <w:szCs w:val="20"/>
              </w:rPr>
              <w:t>pieslēgums</w:t>
            </w:r>
            <w:proofErr w:type="spellEnd"/>
            <w:r w:rsidRPr="002138B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0562C0" w:rsidRPr="002138BA" w:rsidRDefault="000562C0" w:rsidP="00277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8BA">
              <w:rPr>
                <w:rFonts w:ascii="Times New Roman" w:hAnsi="Times New Roman" w:cs="Times New Roman"/>
                <w:b/>
                <w:sz w:val="20"/>
                <w:szCs w:val="20"/>
              </w:rPr>
              <w:t>norādiet:</w:t>
            </w:r>
          </w:p>
        </w:tc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C0" w:rsidRPr="002138BA" w:rsidRDefault="000562C0" w:rsidP="00277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8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Kādas elektroierīces darbināsiet  </w:t>
            </w:r>
            <w:r w:rsidRPr="002138BA">
              <w:rPr>
                <w:rFonts w:ascii="Times New Roman" w:hAnsi="Times New Roman" w:cs="Times New Roman"/>
                <w:sz w:val="20"/>
                <w:szCs w:val="20"/>
              </w:rPr>
              <w:t>(uzskaitīt visas)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C0" w:rsidRPr="002138BA" w:rsidRDefault="000562C0" w:rsidP="00277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8BA">
              <w:rPr>
                <w:rFonts w:ascii="Times New Roman" w:hAnsi="Times New Roman" w:cs="Times New Roman"/>
                <w:b/>
                <w:sz w:val="20"/>
                <w:szCs w:val="20"/>
              </w:rPr>
              <w:t>To kopējā jauda</w:t>
            </w:r>
          </w:p>
        </w:tc>
      </w:tr>
      <w:tr w:rsidR="000562C0" w:rsidRPr="002138BA" w:rsidTr="00277C51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C0" w:rsidRPr="002138BA" w:rsidRDefault="000562C0" w:rsidP="00277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C0" w:rsidRPr="002138BA" w:rsidRDefault="000562C0" w:rsidP="00277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C0" w:rsidRPr="002138BA" w:rsidRDefault="000562C0" w:rsidP="00277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562C0" w:rsidRDefault="000562C0" w:rsidP="000562C0">
      <w:pPr>
        <w:spacing w:line="240" w:lineRule="auto"/>
        <w:ind w:left="-709" w:right="-694"/>
        <w:rPr>
          <w:rFonts w:ascii="Times New Roman" w:eastAsia="Times New Roman" w:hAnsi="Times New Roman" w:cs="Times New Roman"/>
          <w:b/>
        </w:rPr>
      </w:pPr>
    </w:p>
    <w:p w:rsidR="000562C0" w:rsidRPr="00F571F1" w:rsidRDefault="000562C0" w:rsidP="000562C0">
      <w:pPr>
        <w:spacing w:line="240" w:lineRule="auto"/>
        <w:ind w:left="-709" w:right="-694"/>
        <w:rPr>
          <w:rFonts w:ascii="Times New Roman" w:eastAsia="Times New Roman" w:hAnsi="Times New Roman" w:cs="Times New Roman"/>
          <w:b/>
        </w:rPr>
      </w:pPr>
      <w:r w:rsidRPr="00F571F1">
        <w:rPr>
          <w:rFonts w:ascii="Times New Roman" w:eastAsia="Times New Roman" w:hAnsi="Times New Roman" w:cs="Times New Roman"/>
          <w:b/>
        </w:rPr>
        <w:t xml:space="preserve">Tirgotājam tiek piedāvātas divas iespējas, kā organizēt tirdzniecību šajā pasākumā. </w:t>
      </w:r>
    </w:p>
    <w:p w:rsidR="000562C0" w:rsidRPr="00F571F1" w:rsidRDefault="000562C0" w:rsidP="000562C0">
      <w:pPr>
        <w:spacing w:line="240" w:lineRule="auto"/>
        <w:ind w:left="-709" w:right="-694"/>
        <w:rPr>
          <w:rFonts w:ascii="Times New Roman" w:eastAsia="Times New Roman" w:hAnsi="Times New Roman" w:cs="Times New Roman"/>
          <w:b/>
        </w:rPr>
      </w:pPr>
      <w:r w:rsidRPr="00F571F1">
        <w:rPr>
          <w:rFonts w:ascii="Times New Roman" w:eastAsia="Times New Roman" w:hAnsi="Times New Roman" w:cs="Times New Roman"/>
          <w:b/>
        </w:rPr>
        <w:t>Izvēlieties vienu no piedāvātajām iespējām:</w:t>
      </w:r>
    </w:p>
    <w:tbl>
      <w:tblPr>
        <w:tblW w:w="10456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111"/>
        <w:gridCol w:w="4394"/>
      </w:tblGrid>
      <w:tr w:rsidR="000562C0" w:rsidRPr="00F571F1" w:rsidTr="00277C51">
        <w:trPr>
          <w:trHeight w:val="1499"/>
        </w:trPr>
        <w:tc>
          <w:tcPr>
            <w:tcW w:w="1951" w:type="dxa"/>
            <w:shd w:val="clear" w:color="auto" w:fill="auto"/>
          </w:tcPr>
          <w:p w:rsidR="000562C0" w:rsidRPr="00F571F1" w:rsidRDefault="000562C0" w:rsidP="00277C51">
            <w:pPr>
              <w:spacing w:line="240" w:lineRule="auto"/>
              <w:ind w:right="-69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0562C0" w:rsidRPr="00F571F1" w:rsidRDefault="000562C0" w:rsidP="00277C51">
            <w:pPr>
              <w:spacing w:line="240" w:lineRule="auto"/>
              <w:ind w:right="-694"/>
              <w:rPr>
                <w:rFonts w:ascii="Times New Roman" w:eastAsia="Times New Roman" w:hAnsi="Times New Roman" w:cs="Times New Roman"/>
                <w:b/>
              </w:rPr>
            </w:pPr>
            <w:r w:rsidRPr="00F571F1">
              <w:rPr>
                <w:rFonts w:ascii="Times New Roman" w:eastAsia="Times New Roman" w:hAnsi="Times New Roman" w:cs="Times New Roman"/>
                <w:b/>
              </w:rPr>
              <w:t>1.iespēja</w:t>
            </w:r>
          </w:p>
          <w:p w:rsidR="000562C0" w:rsidRPr="00F571F1" w:rsidRDefault="000562C0" w:rsidP="00277C51">
            <w:pPr>
              <w:spacing w:line="240" w:lineRule="auto"/>
              <w:ind w:right="-694"/>
              <w:rPr>
                <w:rFonts w:ascii="Times New Roman" w:eastAsia="Times New Roman" w:hAnsi="Times New Roman" w:cs="Times New Roman"/>
                <w:b/>
              </w:rPr>
            </w:pPr>
            <w:r w:rsidRPr="00F571F1">
              <w:rPr>
                <w:rFonts w:ascii="Times New Roman" w:eastAsia="Times New Roman" w:hAnsi="Times New Roman" w:cs="Times New Roman"/>
                <w:b/>
              </w:rPr>
              <w:t>Tirdzniecības vieta nojumē LU Botāniskā</w:t>
            </w:r>
          </w:p>
          <w:p w:rsidR="000562C0" w:rsidRPr="00F571F1" w:rsidRDefault="000562C0" w:rsidP="00277C51">
            <w:pPr>
              <w:spacing w:line="240" w:lineRule="auto"/>
              <w:ind w:right="-694"/>
              <w:rPr>
                <w:rFonts w:ascii="Times New Roman" w:eastAsia="Times New Roman" w:hAnsi="Times New Roman" w:cs="Times New Roman"/>
                <w:b/>
              </w:rPr>
            </w:pPr>
            <w:r w:rsidRPr="00F571F1">
              <w:rPr>
                <w:rFonts w:ascii="Times New Roman" w:eastAsia="Times New Roman" w:hAnsi="Times New Roman" w:cs="Times New Roman"/>
                <w:b/>
              </w:rPr>
              <w:t xml:space="preserve">dārza Šķūnī (tirdzniecības vietas izmēri </w:t>
            </w:r>
          </w:p>
          <w:p w:rsidR="000562C0" w:rsidRDefault="000562C0" w:rsidP="00277C51">
            <w:pPr>
              <w:spacing w:line="240" w:lineRule="auto"/>
              <w:ind w:right="-694"/>
              <w:rPr>
                <w:rFonts w:ascii="Times New Roman" w:eastAsia="Times New Roman" w:hAnsi="Times New Roman" w:cs="Times New Roman"/>
                <w:b/>
              </w:rPr>
            </w:pPr>
            <w:r w:rsidRPr="00F571F1">
              <w:rPr>
                <w:rFonts w:ascii="Times New Roman" w:eastAsia="Times New Roman" w:hAnsi="Times New Roman" w:cs="Times New Roman"/>
                <w:b/>
              </w:rPr>
              <w:t>2x1,5m).</w:t>
            </w:r>
          </w:p>
          <w:p w:rsidR="000562C0" w:rsidRDefault="000562C0" w:rsidP="00277C51">
            <w:pPr>
              <w:spacing w:line="240" w:lineRule="auto"/>
              <w:ind w:right="-694"/>
              <w:rPr>
                <w:rFonts w:ascii="Times New Roman" w:eastAsia="Times New Roman" w:hAnsi="Times New Roman" w:cs="Times New Roman"/>
                <w:b/>
              </w:rPr>
            </w:pPr>
          </w:p>
          <w:p w:rsidR="000562C0" w:rsidRPr="00F571F1" w:rsidRDefault="000562C0" w:rsidP="00277C51">
            <w:pPr>
              <w:spacing w:line="240" w:lineRule="auto"/>
              <w:ind w:right="-694"/>
              <w:rPr>
                <w:rFonts w:ascii="Times New Roman" w:eastAsia="Times New Roman" w:hAnsi="Times New Roman" w:cs="Times New Roman"/>
                <w:b/>
              </w:rPr>
            </w:pPr>
            <w:r w:rsidRPr="00731F76">
              <w:rPr>
                <w:rFonts w:ascii="Times New Roman" w:eastAsia="Times New Roman" w:hAnsi="Times New Roman" w:cs="Times New Roman"/>
                <w:b/>
                <w:color w:val="FF0000"/>
              </w:rPr>
              <w:t>VIETU SKAITS IEROBEŽOTS!</w:t>
            </w:r>
          </w:p>
        </w:tc>
        <w:tc>
          <w:tcPr>
            <w:tcW w:w="4394" w:type="dxa"/>
            <w:shd w:val="clear" w:color="auto" w:fill="auto"/>
          </w:tcPr>
          <w:p w:rsidR="000562C0" w:rsidRPr="00F571F1" w:rsidRDefault="000562C0" w:rsidP="00277C51">
            <w:pPr>
              <w:spacing w:line="240" w:lineRule="auto"/>
              <w:ind w:right="-694"/>
              <w:rPr>
                <w:rFonts w:ascii="Times New Roman" w:eastAsia="Times New Roman" w:hAnsi="Times New Roman" w:cs="Times New Roman"/>
                <w:b/>
              </w:rPr>
            </w:pPr>
            <w:r w:rsidRPr="00F571F1">
              <w:rPr>
                <w:rFonts w:ascii="Times New Roman" w:eastAsia="Times New Roman" w:hAnsi="Times New Roman" w:cs="Times New Roman"/>
                <w:b/>
              </w:rPr>
              <w:lastRenderedPageBreak/>
              <w:t>2.iespēja</w:t>
            </w:r>
          </w:p>
          <w:p w:rsidR="000562C0" w:rsidRPr="00F571F1" w:rsidRDefault="000562C0" w:rsidP="00277C51">
            <w:pPr>
              <w:spacing w:line="240" w:lineRule="auto"/>
              <w:ind w:right="-694"/>
              <w:rPr>
                <w:rFonts w:ascii="Times New Roman" w:eastAsia="Times New Roman" w:hAnsi="Times New Roman" w:cs="Times New Roman"/>
                <w:b/>
              </w:rPr>
            </w:pPr>
            <w:r w:rsidRPr="00F571F1">
              <w:rPr>
                <w:rFonts w:ascii="Times New Roman" w:eastAsia="Times New Roman" w:hAnsi="Times New Roman" w:cs="Times New Roman"/>
                <w:b/>
              </w:rPr>
              <w:t xml:space="preserve">Tirdzniecības vieta laukumā aiz Palmu </w:t>
            </w:r>
          </w:p>
          <w:p w:rsidR="000562C0" w:rsidRPr="00F571F1" w:rsidRDefault="000562C0" w:rsidP="00277C51">
            <w:pPr>
              <w:spacing w:line="240" w:lineRule="auto"/>
              <w:ind w:right="-694"/>
              <w:rPr>
                <w:rFonts w:ascii="Times New Roman" w:eastAsia="Times New Roman" w:hAnsi="Times New Roman" w:cs="Times New Roman"/>
                <w:b/>
              </w:rPr>
            </w:pPr>
            <w:r w:rsidRPr="00F571F1">
              <w:rPr>
                <w:rFonts w:ascii="Times New Roman" w:eastAsia="Times New Roman" w:hAnsi="Times New Roman" w:cs="Times New Roman"/>
                <w:b/>
              </w:rPr>
              <w:t xml:space="preserve">mājas (par tirdzniecības vietas platību </w:t>
            </w:r>
          </w:p>
          <w:p w:rsidR="000562C0" w:rsidRPr="00F571F1" w:rsidRDefault="000562C0" w:rsidP="00277C51">
            <w:pPr>
              <w:spacing w:line="240" w:lineRule="auto"/>
              <w:ind w:right="-694"/>
              <w:rPr>
                <w:rFonts w:ascii="Times New Roman" w:eastAsia="Times New Roman" w:hAnsi="Times New Roman" w:cs="Times New Roman"/>
                <w:b/>
              </w:rPr>
            </w:pPr>
            <w:r w:rsidRPr="00F571F1">
              <w:rPr>
                <w:rFonts w:ascii="Times New Roman" w:eastAsia="Times New Roman" w:hAnsi="Times New Roman" w:cs="Times New Roman"/>
                <w:b/>
              </w:rPr>
              <w:lastRenderedPageBreak/>
              <w:t>iespējams vienoties iepriekš). Tirgotājs pats nodrošina telti / nojumi.</w:t>
            </w:r>
          </w:p>
        </w:tc>
      </w:tr>
      <w:tr w:rsidR="000562C0" w:rsidRPr="00F571F1" w:rsidTr="00277C51">
        <w:tc>
          <w:tcPr>
            <w:tcW w:w="1951" w:type="dxa"/>
            <w:shd w:val="clear" w:color="auto" w:fill="auto"/>
          </w:tcPr>
          <w:p w:rsidR="000562C0" w:rsidRPr="00F571F1" w:rsidRDefault="000562C0" w:rsidP="00277C51">
            <w:pPr>
              <w:spacing w:line="240" w:lineRule="auto"/>
              <w:ind w:right="-694"/>
              <w:rPr>
                <w:rFonts w:ascii="Times New Roman" w:eastAsia="Times New Roman" w:hAnsi="Times New Roman" w:cs="Times New Roman"/>
                <w:b/>
              </w:rPr>
            </w:pPr>
            <w:r w:rsidRPr="00F571F1">
              <w:rPr>
                <w:rFonts w:ascii="Times New Roman" w:eastAsia="Times New Roman" w:hAnsi="Times New Roman" w:cs="Times New Roman"/>
                <w:b/>
              </w:rPr>
              <w:lastRenderedPageBreak/>
              <w:t>Jā/Nē</w:t>
            </w:r>
          </w:p>
        </w:tc>
        <w:tc>
          <w:tcPr>
            <w:tcW w:w="4111" w:type="dxa"/>
            <w:shd w:val="clear" w:color="auto" w:fill="auto"/>
          </w:tcPr>
          <w:p w:rsidR="000562C0" w:rsidRPr="00F571F1" w:rsidRDefault="000562C0" w:rsidP="00277C51">
            <w:pPr>
              <w:spacing w:line="240" w:lineRule="auto"/>
              <w:ind w:right="-69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0562C0" w:rsidRPr="00F571F1" w:rsidRDefault="000562C0" w:rsidP="00277C51">
            <w:pPr>
              <w:spacing w:line="240" w:lineRule="auto"/>
              <w:ind w:right="-694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0562C0" w:rsidRPr="002138BA" w:rsidRDefault="000562C0" w:rsidP="000562C0">
      <w:pPr>
        <w:ind w:left="-709" w:right="-10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38BA">
        <w:rPr>
          <w:rFonts w:ascii="Times New Roman" w:hAnsi="Times New Roman" w:cs="Times New Roman"/>
          <w:b/>
          <w:sz w:val="20"/>
          <w:szCs w:val="20"/>
        </w:rPr>
        <w:t xml:space="preserve">Dalības maksa par vienu vietu tirdziņa norises laikā – </w:t>
      </w:r>
      <w:r>
        <w:rPr>
          <w:rFonts w:ascii="Times New Roman" w:hAnsi="Times New Roman" w:cs="Times New Roman"/>
          <w:b/>
          <w:sz w:val="20"/>
          <w:szCs w:val="20"/>
        </w:rPr>
        <w:t>15</w:t>
      </w:r>
      <w:r w:rsidRPr="002138BA">
        <w:rPr>
          <w:rFonts w:ascii="Times New Roman" w:hAnsi="Times New Roman" w:cs="Times New Roman"/>
          <w:b/>
          <w:sz w:val="20"/>
          <w:szCs w:val="20"/>
        </w:rPr>
        <w:t xml:space="preserve"> EUR, ja Rīkotājs e-pastā </w:t>
      </w:r>
      <w:hyperlink r:id="rId8" w:history="1">
        <w:r w:rsidRPr="00070A34">
          <w:rPr>
            <w:rStyle w:val="Hyperlink"/>
            <w:rFonts w:ascii="Times New Roman" w:hAnsi="Times New Roman" w:cs="Times New Roman"/>
            <w:b/>
            <w:sz w:val="20"/>
            <w:szCs w:val="20"/>
          </w:rPr>
          <w:t>dainuvite.roginska@lu.lv</w:t>
        </w:r>
      </w:hyperlink>
      <w:r>
        <w:rPr>
          <w:rStyle w:val="Hyperlink"/>
          <w:rFonts w:ascii="Times New Roman" w:hAnsi="Times New Roman" w:cs="Times New Roman"/>
          <w:b/>
          <w:sz w:val="20"/>
          <w:szCs w:val="20"/>
        </w:rPr>
        <w:t xml:space="preserve"> </w:t>
      </w:r>
      <w:r w:rsidRPr="002138BA">
        <w:rPr>
          <w:rFonts w:ascii="Times New Roman" w:hAnsi="Times New Roman" w:cs="Times New Roman"/>
          <w:b/>
          <w:sz w:val="20"/>
          <w:szCs w:val="20"/>
        </w:rPr>
        <w:t xml:space="preserve">saņēmis Dalībnieka korekti aizpildītu PIETEIKUMU līdz </w:t>
      </w:r>
      <w:r>
        <w:rPr>
          <w:rFonts w:ascii="Times New Roman" w:hAnsi="Times New Roman" w:cs="Times New Roman"/>
          <w:b/>
          <w:sz w:val="20"/>
          <w:szCs w:val="20"/>
        </w:rPr>
        <w:t>23. martam</w:t>
      </w:r>
      <w:r w:rsidRPr="002138BA">
        <w:rPr>
          <w:rFonts w:ascii="Times New Roman" w:hAnsi="Times New Roman" w:cs="Times New Roman"/>
          <w:b/>
          <w:sz w:val="20"/>
          <w:szCs w:val="20"/>
        </w:rPr>
        <w:t xml:space="preserve">, vai  30 EUR, ja Rīkotājs e-pastā </w:t>
      </w:r>
      <w:hyperlink r:id="rId9" w:history="1">
        <w:r w:rsidRPr="00070A34">
          <w:rPr>
            <w:rStyle w:val="Hyperlink"/>
            <w:rFonts w:ascii="Times New Roman" w:hAnsi="Times New Roman" w:cs="Times New Roman"/>
            <w:b/>
            <w:sz w:val="20"/>
            <w:szCs w:val="20"/>
          </w:rPr>
          <w:t>dainuvite.roginska@lu.lv</w:t>
        </w:r>
      </w:hyperlink>
      <w:r>
        <w:rPr>
          <w:rStyle w:val="Hyperlink"/>
          <w:rFonts w:ascii="Times New Roman" w:hAnsi="Times New Roman" w:cs="Times New Roman"/>
          <w:b/>
          <w:sz w:val="20"/>
          <w:szCs w:val="20"/>
        </w:rPr>
        <w:t xml:space="preserve"> </w:t>
      </w:r>
      <w:r w:rsidRPr="002138BA">
        <w:rPr>
          <w:rFonts w:ascii="Times New Roman" w:hAnsi="Times New Roman" w:cs="Times New Roman"/>
          <w:b/>
          <w:sz w:val="20"/>
          <w:szCs w:val="20"/>
        </w:rPr>
        <w:t xml:space="preserve">saņēmis Dalībnieka korekti aizpildītu PIETEIKUMU pēc </w:t>
      </w:r>
      <w:r>
        <w:rPr>
          <w:rFonts w:ascii="Times New Roman" w:hAnsi="Times New Roman" w:cs="Times New Roman"/>
          <w:b/>
          <w:sz w:val="20"/>
          <w:szCs w:val="20"/>
        </w:rPr>
        <w:t>23.marta</w:t>
      </w:r>
      <w:r w:rsidRPr="002138BA">
        <w:rPr>
          <w:rFonts w:ascii="Times New Roman" w:hAnsi="Times New Roman" w:cs="Times New Roman"/>
          <w:b/>
          <w:sz w:val="20"/>
          <w:szCs w:val="20"/>
        </w:rPr>
        <w:t>.</w:t>
      </w:r>
    </w:p>
    <w:p w:rsidR="000562C0" w:rsidRPr="002138BA" w:rsidRDefault="000562C0" w:rsidP="000562C0">
      <w:pPr>
        <w:ind w:left="-709" w:right="-1050"/>
        <w:rPr>
          <w:rFonts w:ascii="Times New Roman" w:hAnsi="Times New Roman" w:cs="Times New Roman"/>
          <w:b/>
          <w:sz w:val="20"/>
          <w:szCs w:val="20"/>
        </w:rPr>
      </w:pPr>
      <w:r w:rsidRPr="002138B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562C0" w:rsidRPr="002138BA" w:rsidRDefault="000562C0" w:rsidP="000562C0">
      <w:pPr>
        <w:ind w:left="-709" w:right="-105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38BA">
        <w:rPr>
          <w:rFonts w:ascii="Times New Roman" w:hAnsi="Times New Roman" w:cs="Times New Roman"/>
          <w:b/>
          <w:sz w:val="20"/>
          <w:szCs w:val="20"/>
          <w:u w:val="single"/>
        </w:rPr>
        <w:t xml:space="preserve">Pieteikšanās, norēķinu kārtība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3260"/>
      </w:tblGrid>
      <w:tr w:rsidR="000562C0" w:rsidRPr="00ED3127" w:rsidTr="00277C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C0" w:rsidRPr="002138BA" w:rsidRDefault="000562C0" w:rsidP="00277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8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Pieteikuma anketas pieņem līdz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27.03.2019</w:t>
            </w:r>
            <w:r w:rsidRPr="002138B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13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2C0" w:rsidRPr="002138BA" w:rsidRDefault="000562C0" w:rsidP="00277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8BA">
              <w:rPr>
                <w:rFonts w:ascii="Times New Roman" w:hAnsi="Times New Roman" w:cs="Times New Roman"/>
                <w:sz w:val="20"/>
                <w:szCs w:val="20"/>
              </w:rPr>
              <w:t xml:space="preserve">e-pastā </w:t>
            </w:r>
            <w:hyperlink r:id="rId10" w:history="1">
              <w:r w:rsidRPr="00070A3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dainuvite.roginska@lu.lv</w:t>
              </w:r>
            </w:hyperlink>
            <w:r w:rsidRPr="002138BA">
              <w:rPr>
                <w:rFonts w:ascii="Times New Roman" w:hAnsi="Times New Roman" w:cs="Times New Roman"/>
                <w:sz w:val="20"/>
                <w:szCs w:val="20"/>
              </w:rPr>
              <w:t xml:space="preserve"> (tālrunis sīk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ākai informācijai – </w:t>
            </w:r>
            <w:r w:rsidRPr="009E3DF9">
              <w:rPr>
                <w:rFonts w:ascii="&amp;quot" w:hAnsi="&amp;quot"/>
                <w:sz w:val="20"/>
                <w:szCs w:val="20"/>
              </w:rPr>
              <w:t xml:space="preserve">67450860, Dainuvīte </w:t>
            </w:r>
            <w:proofErr w:type="spellStart"/>
            <w:r w:rsidRPr="009E3DF9">
              <w:rPr>
                <w:rFonts w:ascii="&amp;quot" w:hAnsi="&amp;quot"/>
                <w:sz w:val="20"/>
                <w:szCs w:val="20"/>
              </w:rPr>
              <w:t>Roginska</w:t>
            </w:r>
            <w:proofErr w:type="spellEnd"/>
            <w:r w:rsidRPr="009E3DF9">
              <w:rPr>
                <w:rFonts w:ascii="&amp;quot" w:hAnsi="&amp;quot"/>
                <w:sz w:val="20"/>
                <w:szCs w:val="20"/>
              </w:rPr>
              <w:t>)</w:t>
            </w:r>
          </w:p>
          <w:p w:rsidR="000562C0" w:rsidRDefault="000562C0" w:rsidP="00277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8BA">
              <w:rPr>
                <w:rFonts w:ascii="Times New Roman" w:hAnsi="Times New Roman" w:cs="Times New Roman"/>
                <w:sz w:val="20"/>
                <w:szCs w:val="20"/>
              </w:rPr>
              <w:t xml:space="preserve">Pēc anketas saņemšanas un dalības apstiprināšanas </w:t>
            </w:r>
          </w:p>
          <w:p w:rsidR="000562C0" w:rsidRPr="00C87A7F" w:rsidRDefault="000562C0" w:rsidP="000562C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Rīkotājs e-pastā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nosūta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rēķinu par tirdzniecības vietas nomu;</w:t>
            </w:r>
          </w:p>
          <w:p w:rsidR="000562C0" w:rsidRPr="002138BA" w:rsidRDefault="000562C0" w:rsidP="000562C0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BA">
              <w:rPr>
                <w:rFonts w:ascii="Times New Roman" w:hAnsi="Times New Roman" w:cs="Times New Roman"/>
                <w:sz w:val="20"/>
                <w:szCs w:val="20"/>
              </w:rPr>
              <w:t xml:space="preserve">Tirgotājs veic nomas apmaksu un </w:t>
            </w:r>
            <w:proofErr w:type="spellStart"/>
            <w:r w:rsidRPr="002138BA">
              <w:rPr>
                <w:rFonts w:ascii="Times New Roman" w:hAnsi="Times New Roman" w:cs="Times New Roman"/>
                <w:sz w:val="20"/>
                <w:szCs w:val="20"/>
              </w:rPr>
              <w:t>nosūta</w:t>
            </w:r>
            <w:proofErr w:type="spellEnd"/>
            <w:r w:rsidRPr="002138BA">
              <w:rPr>
                <w:rFonts w:ascii="Times New Roman" w:hAnsi="Times New Roman" w:cs="Times New Roman"/>
                <w:sz w:val="20"/>
                <w:szCs w:val="20"/>
              </w:rPr>
              <w:t xml:space="preserve"> maksājuma uzdevumu;</w:t>
            </w:r>
          </w:p>
          <w:p w:rsidR="000562C0" w:rsidRPr="002138BA" w:rsidRDefault="000562C0" w:rsidP="000562C0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8BA">
              <w:rPr>
                <w:rFonts w:ascii="Times New Roman" w:hAnsi="Times New Roman" w:cs="Times New Roman"/>
                <w:sz w:val="20"/>
                <w:szCs w:val="20"/>
              </w:rPr>
              <w:t>Tirgotāja izvēlētā tirdzniecības vieta tiek rezervēta;</w:t>
            </w:r>
          </w:p>
          <w:p w:rsidR="000562C0" w:rsidRPr="002138BA" w:rsidRDefault="000562C0" w:rsidP="00277C51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C0" w:rsidRPr="002138BA" w:rsidRDefault="000562C0" w:rsidP="00277C5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138B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Rekvizīti pārskaitījumam:</w:t>
            </w:r>
          </w:p>
          <w:p w:rsidR="000562C0" w:rsidRPr="002138BA" w:rsidRDefault="000562C0" w:rsidP="00277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8BA">
              <w:rPr>
                <w:rFonts w:ascii="Times New Roman" w:hAnsi="Times New Roman" w:cs="Times New Roman"/>
                <w:sz w:val="20"/>
                <w:szCs w:val="20"/>
              </w:rPr>
              <w:t>Latvijas Universitāte</w:t>
            </w:r>
          </w:p>
          <w:p w:rsidR="000562C0" w:rsidRPr="002138BA" w:rsidRDefault="000562C0" w:rsidP="00277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8BA">
              <w:rPr>
                <w:rFonts w:ascii="Times New Roman" w:hAnsi="Times New Roman" w:cs="Times New Roman"/>
                <w:sz w:val="20"/>
                <w:szCs w:val="20"/>
              </w:rPr>
              <w:t>Botāniskais dārzs</w:t>
            </w:r>
          </w:p>
          <w:p w:rsidR="000562C0" w:rsidRPr="002138BA" w:rsidRDefault="000562C0" w:rsidP="00277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8BA">
              <w:rPr>
                <w:rFonts w:ascii="Times New Roman" w:hAnsi="Times New Roman" w:cs="Times New Roman"/>
                <w:sz w:val="20"/>
                <w:szCs w:val="20"/>
              </w:rPr>
              <w:t>Juridiskā adrese: Raiņa bulvāris 19, Rīga, LV-1586</w:t>
            </w:r>
          </w:p>
          <w:p w:rsidR="000562C0" w:rsidRPr="002138BA" w:rsidRDefault="000562C0" w:rsidP="00277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8BA">
              <w:rPr>
                <w:rFonts w:ascii="Times New Roman" w:hAnsi="Times New Roman" w:cs="Times New Roman"/>
                <w:sz w:val="20"/>
                <w:szCs w:val="20"/>
              </w:rPr>
              <w:t>Faktiskā adrese: Kandavas iela 2, Rīga, LV-1083</w:t>
            </w:r>
          </w:p>
          <w:p w:rsidR="000562C0" w:rsidRPr="002138BA" w:rsidRDefault="000562C0" w:rsidP="00277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38BA">
              <w:rPr>
                <w:rFonts w:ascii="Times New Roman" w:hAnsi="Times New Roman" w:cs="Times New Roman"/>
                <w:sz w:val="20"/>
                <w:szCs w:val="20"/>
              </w:rPr>
              <w:t>Reģ</w:t>
            </w:r>
            <w:proofErr w:type="spellEnd"/>
            <w:r w:rsidRPr="002138BA">
              <w:rPr>
                <w:rFonts w:ascii="Times New Roman" w:hAnsi="Times New Roman" w:cs="Times New Roman"/>
                <w:sz w:val="20"/>
                <w:szCs w:val="20"/>
              </w:rPr>
              <w:t>. Nr. LV90000076669</w:t>
            </w:r>
          </w:p>
          <w:p w:rsidR="000562C0" w:rsidRPr="002138BA" w:rsidRDefault="000562C0" w:rsidP="00277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Luminor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</w:t>
            </w:r>
          </w:p>
          <w:p w:rsidR="000562C0" w:rsidRPr="002138BA" w:rsidRDefault="000562C0" w:rsidP="00277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8BA">
              <w:rPr>
                <w:rFonts w:ascii="Times New Roman" w:hAnsi="Times New Roman" w:cs="Times New Roman"/>
                <w:sz w:val="20"/>
                <w:szCs w:val="20"/>
              </w:rPr>
              <w:t>Kods: NDEALV2X</w:t>
            </w:r>
          </w:p>
          <w:p w:rsidR="000562C0" w:rsidRPr="002138BA" w:rsidRDefault="000562C0" w:rsidP="00277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8BA">
              <w:rPr>
                <w:rFonts w:ascii="Times New Roman" w:hAnsi="Times New Roman" w:cs="Times New Roman"/>
                <w:sz w:val="20"/>
                <w:szCs w:val="20"/>
              </w:rPr>
              <w:t>Konts: LV51NDEA0000082414423</w:t>
            </w:r>
          </w:p>
          <w:p w:rsidR="000562C0" w:rsidRPr="002138BA" w:rsidRDefault="000562C0" w:rsidP="00277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Mērķis - dalības maksa Pavasara </w:t>
            </w:r>
            <w:r w:rsidRPr="002138BA">
              <w:rPr>
                <w:rFonts w:ascii="Times New Roman" w:hAnsi="Times New Roman" w:cs="Times New Roman"/>
                <w:sz w:val="20"/>
                <w:szCs w:val="20"/>
              </w:rPr>
              <w:t>tirdziņā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  <w:r w:rsidRPr="002138BA">
              <w:rPr>
                <w:rFonts w:ascii="Times New Roman" w:hAnsi="Times New Roman" w:cs="Times New Roman"/>
                <w:sz w:val="20"/>
                <w:szCs w:val="20"/>
              </w:rPr>
              <w:t>, rēķina Nr.</w:t>
            </w:r>
          </w:p>
        </w:tc>
      </w:tr>
    </w:tbl>
    <w:p w:rsidR="000562C0" w:rsidRPr="002138BA" w:rsidRDefault="000562C0" w:rsidP="000562C0">
      <w:pPr>
        <w:ind w:left="-709" w:right="-133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562C0" w:rsidRPr="00ED3127" w:rsidRDefault="000562C0" w:rsidP="000562C0">
      <w:pPr>
        <w:ind w:left="-709" w:right="-133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138BA">
        <w:rPr>
          <w:rFonts w:ascii="Times New Roman" w:hAnsi="Times New Roman" w:cs="Times New Roman"/>
          <w:b/>
          <w:sz w:val="20"/>
          <w:szCs w:val="20"/>
        </w:rPr>
        <w:t>Pasākumu rīko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Pr="002138BA">
        <w:rPr>
          <w:rFonts w:ascii="Times New Roman" w:hAnsi="Times New Roman" w:cs="Times New Roman"/>
          <w:b/>
          <w:sz w:val="20"/>
          <w:szCs w:val="20"/>
        </w:rPr>
        <w:t xml:space="preserve"> Latvijas U</w:t>
      </w:r>
      <w:r>
        <w:rPr>
          <w:rFonts w:ascii="Times New Roman" w:hAnsi="Times New Roman" w:cs="Times New Roman"/>
          <w:b/>
          <w:sz w:val="20"/>
          <w:szCs w:val="20"/>
        </w:rPr>
        <w:t>niversitātes Botāniskais dārzs</w:t>
      </w:r>
    </w:p>
    <w:p w:rsidR="006316BF" w:rsidRPr="006B49EB" w:rsidRDefault="006316BF" w:rsidP="000562C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6316BF" w:rsidRPr="006B49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24E3"/>
    <w:multiLevelType w:val="hybridMultilevel"/>
    <w:tmpl w:val="C8C26F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2428"/>
    <w:multiLevelType w:val="hybridMultilevel"/>
    <w:tmpl w:val="AFF48F78"/>
    <w:lvl w:ilvl="0" w:tplc="8D34999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C63C9"/>
    <w:multiLevelType w:val="hybridMultilevel"/>
    <w:tmpl w:val="A4689F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75D23"/>
    <w:multiLevelType w:val="hybridMultilevel"/>
    <w:tmpl w:val="24E005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347BD"/>
    <w:multiLevelType w:val="hybridMultilevel"/>
    <w:tmpl w:val="BFF6DC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D1"/>
    <w:rsid w:val="000132EB"/>
    <w:rsid w:val="000562C0"/>
    <w:rsid w:val="001B2E71"/>
    <w:rsid w:val="001F0DC2"/>
    <w:rsid w:val="00226EAF"/>
    <w:rsid w:val="002473D1"/>
    <w:rsid w:val="00254BBA"/>
    <w:rsid w:val="00293BCF"/>
    <w:rsid w:val="002D6F11"/>
    <w:rsid w:val="003A6C8E"/>
    <w:rsid w:val="004C7BA3"/>
    <w:rsid w:val="00577106"/>
    <w:rsid w:val="005A20ED"/>
    <w:rsid w:val="005B0621"/>
    <w:rsid w:val="006316BF"/>
    <w:rsid w:val="0063436E"/>
    <w:rsid w:val="00674AE9"/>
    <w:rsid w:val="00680440"/>
    <w:rsid w:val="006B49EB"/>
    <w:rsid w:val="006B63D6"/>
    <w:rsid w:val="006F28D6"/>
    <w:rsid w:val="00702394"/>
    <w:rsid w:val="007065A5"/>
    <w:rsid w:val="007929C0"/>
    <w:rsid w:val="00803282"/>
    <w:rsid w:val="00807F24"/>
    <w:rsid w:val="008906F8"/>
    <w:rsid w:val="008B350A"/>
    <w:rsid w:val="008B3887"/>
    <w:rsid w:val="008C2929"/>
    <w:rsid w:val="008E5510"/>
    <w:rsid w:val="0093009E"/>
    <w:rsid w:val="0094238B"/>
    <w:rsid w:val="00A106D7"/>
    <w:rsid w:val="00A24CC7"/>
    <w:rsid w:val="00A57BF7"/>
    <w:rsid w:val="00AB66D1"/>
    <w:rsid w:val="00AC6CC4"/>
    <w:rsid w:val="00AD79DC"/>
    <w:rsid w:val="00AE2036"/>
    <w:rsid w:val="00B54C11"/>
    <w:rsid w:val="00BF2092"/>
    <w:rsid w:val="00C72189"/>
    <w:rsid w:val="00C930E7"/>
    <w:rsid w:val="00CE1373"/>
    <w:rsid w:val="00D57E56"/>
    <w:rsid w:val="00DB2E3B"/>
    <w:rsid w:val="00ED62F9"/>
    <w:rsid w:val="00F7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208674"/>
  <w15:docId w15:val="{0F1BF7CF-BB57-4033-B24A-9CEB1537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2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4A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49EB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6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nuvite.roginska@lu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inuvite.roginska@lu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inuvite.roginska@lu.lv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ainuvite.roginska@lu.lv" TargetMode="External"/><Relationship Id="rId10" Type="http://schemas.openxmlformats.org/officeDocument/2006/relationships/hyperlink" Target="mailto:dainuvite.roginska@lu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inuvite.roginska@l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1424</Words>
  <Characters>8123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LUBD_OFISS_2</dc:creator>
  <cp:keywords/>
  <dc:description/>
  <cp:lastModifiedBy>Microsoft Office User</cp:lastModifiedBy>
  <cp:revision>3</cp:revision>
  <dcterms:created xsi:type="dcterms:W3CDTF">2019-02-28T11:53:00Z</dcterms:created>
  <dcterms:modified xsi:type="dcterms:W3CDTF">2019-03-04T11:54:00Z</dcterms:modified>
</cp:coreProperties>
</file>